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5E9" w:rsidRDefault="005545E9" w:rsidP="005545E9">
      <w:pPr>
        <w:jc w:val="center"/>
      </w:pPr>
      <w:r>
        <w:rPr>
          <w:noProof/>
          <w:lang w:bidi="ar-SA"/>
        </w:rPr>
        <w:drawing>
          <wp:inline distT="0" distB="0" distL="0" distR="0">
            <wp:extent cx="4255239" cy="1285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ctoryfit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90" cy="128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E9" w:rsidRDefault="005545E9" w:rsidP="005545E9">
      <w:pPr>
        <w:jc w:val="center"/>
        <w:rPr>
          <w:sz w:val="48"/>
          <w:szCs w:val="48"/>
        </w:rPr>
      </w:pPr>
    </w:p>
    <w:p w:rsidR="005545E9" w:rsidRDefault="005545E9" w:rsidP="005545E9">
      <w:pPr>
        <w:jc w:val="center"/>
        <w:rPr>
          <w:sz w:val="48"/>
          <w:szCs w:val="48"/>
        </w:rPr>
      </w:pPr>
    </w:p>
    <w:p w:rsidR="005545E9" w:rsidRPr="005545E9" w:rsidRDefault="005545E9" w:rsidP="005545E9">
      <w:pPr>
        <w:jc w:val="center"/>
        <w:rPr>
          <w:sz w:val="48"/>
          <w:szCs w:val="48"/>
        </w:rPr>
      </w:pPr>
      <w:r w:rsidRPr="005545E9">
        <w:rPr>
          <w:sz w:val="48"/>
          <w:szCs w:val="48"/>
        </w:rPr>
        <w:t>Массажный пояс</w:t>
      </w:r>
    </w:p>
    <w:p w:rsidR="005545E9" w:rsidRPr="00937AD9" w:rsidRDefault="005545E9" w:rsidP="00937AD9">
      <w:pPr>
        <w:jc w:val="center"/>
        <w:rPr>
          <w:sz w:val="48"/>
          <w:szCs w:val="48"/>
        </w:rPr>
      </w:pPr>
      <w:proofErr w:type="spellStart"/>
      <w:r w:rsidRPr="005545E9">
        <w:rPr>
          <w:sz w:val="48"/>
          <w:szCs w:val="48"/>
          <w:lang w:val="en-US"/>
        </w:rPr>
        <w:t>VictoryFit</w:t>
      </w:r>
      <w:proofErr w:type="spellEnd"/>
      <w:r w:rsidRPr="005545E9">
        <w:rPr>
          <w:sz w:val="48"/>
          <w:szCs w:val="48"/>
        </w:rPr>
        <w:t xml:space="preserve"> </w:t>
      </w:r>
      <w:r w:rsidRPr="005545E9">
        <w:rPr>
          <w:sz w:val="48"/>
          <w:szCs w:val="48"/>
          <w:lang w:val="en-US"/>
        </w:rPr>
        <w:t>VF</w:t>
      </w:r>
      <w:r w:rsidRPr="005545E9">
        <w:rPr>
          <w:sz w:val="48"/>
          <w:szCs w:val="48"/>
        </w:rPr>
        <w:t>-</w:t>
      </w:r>
      <w:r w:rsidRPr="005545E9">
        <w:rPr>
          <w:sz w:val="48"/>
          <w:szCs w:val="48"/>
          <w:lang w:val="en-US"/>
        </w:rPr>
        <w:t>M</w:t>
      </w:r>
      <w:r w:rsidR="005026C1">
        <w:rPr>
          <w:sz w:val="48"/>
          <w:szCs w:val="48"/>
        </w:rPr>
        <w:t>202</w:t>
      </w:r>
    </w:p>
    <w:p w:rsidR="005545E9" w:rsidRDefault="005026C1" w:rsidP="00937AD9">
      <w:pPr>
        <w:jc w:val="center"/>
      </w:pPr>
      <w:r>
        <w:rPr>
          <w:noProof/>
          <w:lang w:bidi="ar-SA"/>
        </w:rPr>
        <w:drawing>
          <wp:inline distT="0" distB="0" distL="0" distR="0">
            <wp:extent cx="4419600" cy="446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0-04-21_14-52-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038" cy="447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E9" w:rsidRDefault="005545E9"/>
    <w:p w:rsidR="005545E9" w:rsidRDefault="005545E9"/>
    <w:p w:rsidR="005545E9" w:rsidRDefault="005545E9"/>
    <w:p w:rsidR="005545E9" w:rsidRDefault="005545E9"/>
    <w:p w:rsidR="005545E9" w:rsidRDefault="005545E9"/>
    <w:p w:rsidR="00436293" w:rsidRPr="00C323D2" w:rsidRDefault="00436293">
      <w:r w:rsidRPr="00C323D2">
        <w:t>Гарантия и руководство по эксплуатации</w:t>
      </w:r>
    </w:p>
    <w:p w:rsidR="00436293" w:rsidRPr="00C323D2" w:rsidRDefault="00436293">
      <w:r w:rsidRPr="00C323D2">
        <w:t>ВАЖНО: Пожалуйста, внимательно ознакомьтесь с инструкцией перед использованием. Сохраните руководство для обращений в будущем.</w:t>
      </w:r>
    </w:p>
    <w:p w:rsidR="00FA667F" w:rsidRPr="00C323D2" w:rsidRDefault="00FA667F">
      <w:pPr>
        <w:widowControl/>
        <w:jc w:val="left"/>
      </w:pPr>
      <w:r w:rsidRPr="00C323D2">
        <w:br w:type="page"/>
      </w:r>
    </w:p>
    <w:p w:rsidR="00436293" w:rsidRPr="00937AD9" w:rsidRDefault="00436293">
      <w:pPr>
        <w:rPr>
          <w:sz w:val="24"/>
          <w:szCs w:val="24"/>
        </w:rPr>
      </w:pPr>
      <w:r w:rsidRPr="00937AD9">
        <w:rPr>
          <w:sz w:val="24"/>
          <w:szCs w:val="24"/>
        </w:rPr>
        <w:lastRenderedPageBreak/>
        <w:t>Содержание</w:t>
      </w:r>
    </w:p>
    <w:p w:rsidR="00937AD9" w:rsidRPr="00C323D2" w:rsidRDefault="00937AD9"/>
    <w:p w:rsidR="00436293" w:rsidRPr="00C77903" w:rsidRDefault="00436293">
      <w:r w:rsidRPr="00C323D2">
        <w:t xml:space="preserve">Массажный пояс </w:t>
      </w:r>
      <w:proofErr w:type="spellStart"/>
      <w:r w:rsidRPr="00C323D2">
        <w:t>шиацу</w:t>
      </w:r>
      <w:proofErr w:type="spellEnd"/>
      <w:r w:rsidR="00C77903">
        <w:t xml:space="preserve"> </w:t>
      </w:r>
      <w:proofErr w:type="spellStart"/>
      <w:r w:rsidR="00C77903">
        <w:rPr>
          <w:lang w:val="en-US"/>
        </w:rPr>
        <w:t>VictoryFit</w:t>
      </w:r>
      <w:proofErr w:type="spellEnd"/>
      <w:r w:rsidR="00C77903" w:rsidRPr="00C77903">
        <w:t xml:space="preserve"> </w:t>
      </w:r>
      <w:r w:rsidR="00C77903">
        <w:rPr>
          <w:lang w:val="en-US"/>
        </w:rPr>
        <w:t>VF</w:t>
      </w:r>
      <w:r w:rsidR="00C77903" w:rsidRPr="00C77903">
        <w:t>-</w:t>
      </w:r>
      <w:r w:rsidR="00C77903">
        <w:rPr>
          <w:lang w:val="en-US"/>
        </w:rPr>
        <w:t>M</w:t>
      </w:r>
      <w:r w:rsidR="00BC2E4C">
        <w:t>202</w:t>
      </w:r>
    </w:p>
    <w:p w:rsidR="00436293" w:rsidRPr="00C323D2" w:rsidRDefault="00436293">
      <w:r w:rsidRPr="00C323D2">
        <w:t>Адаптер переменного тока со шнуром питания длиной 1,8 м</w:t>
      </w:r>
    </w:p>
    <w:p w:rsidR="00436293" w:rsidRPr="00C323D2" w:rsidRDefault="00892D28">
      <w:r w:rsidRPr="00C323D2">
        <w:t>Автомобильный адаптер</w:t>
      </w:r>
    </w:p>
    <w:p w:rsidR="00892D28" w:rsidRPr="00C323D2" w:rsidRDefault="00892D28">
      <w:r w:rsidRPr="00C323D2">
        <w:t>Руководство пользователя</w:t>
      </w:r>
    </w:p>
    <w:p w:rsidR="00892D28" w:rsidRPr="00C323D2" w:rsidRDefault="00C1189B">
      <w:r>
        <w:t>Стильная сумка</w:t>
      </w:r>
      <w:r w:rsidR="00892D28" w:rsidRPr="00C323D2">
        <w:t xml:space="preserve"> для переноски</w:t>
      </w:r>
    </w:p>
    <w:p w:rsidR="00892D28" w:rsidRPr="00C323D2" w:rsidRDefault="00892D28"/>
    <w:p w:rsidR="00892D28" w:rsidRPr="00C323D2" w:rsidRDefault="00892D28">
      <w:r w:rsidRPr="00C323D2">
        <w:t>Технические характеристики</w:t>
      </w:r>
    </w:p>
    <w:p w:rsidR="00892D28" w:rsidRPr="00C323D2" w:rsidRDefault="00892D28">
      <w:r w:rsidRPr="00C323D2">
        <w:t>Адаптер: 12В 2А постоянного тока</w:t>
      </w:r>
    </w:p>
    <w:p w:rsidR="00892D28" w:rsidRPr="00C323D2" w:rsidRDefault="00C323D2" w:rsidP="00892D28">
      <w:r w:rsidRPr="00C323D2">
        <w:t>Мощность: 24</w:t>
      </w:r>
      <w:r w:rsidR="00892D28" w:rsidRPr="00C323D2">
        <w:t xml:space="preserve"> Вт</w:t>
      </w:r>
    </w:p>
    <w:p w:rsidR="00892D28" w:rsidRPr="00C323D2" w:rsidRDefault="00892D28" w:rsidP="00892D28">
      <w:r w:rsidRPr="00C323D2">
        <w:t>Масса: 2,5 кг</w:t>
      </w:r>
    </w:p>
    <w:p w:rsidR="00892D28" w:rsidRPr="00C323D2" w:rsidRDefault="00892D28" w:rsidP="00892D28">
      <w:r w:rsidRPr="00C323D2">
        <w:t>Размеры: 44 см (Д) х 19 см (Ш) х 21 см (В)</w:t>
      </w:r>
    </w:p>
    <w:p w:rsidR="00892D28" w:rsidRPr="00C323D2" w:rsidRDefault="00892D28" w:rsidP="00892D28"/>
    <w:p w:rsidR="00892D28" w:rsidRDefault="00892D28" w:rsidP="00892D28">
      <w:r w:rsidRPr="00C323D2">
        <w:t>ОПИСАНИЕ И ПОЛЬЗА VICTORYFIT</w:t>
      </w:r>
      <w:r w:rsidR="00C1189B" w:rsidRPr="00C1189B">
        <w:t xml:space="preserve"> </w:t>
      </w:r>
      <w:r w:rsidR="00C1189B">
        <w:rPr>
          <w:lang w:val="en-US"/>
        </w:rPr>
        <w:t>VF</w:t>
      </w:r>
      <w:r w:rsidR="00C1189B" w:rsidRPr="00C1189B">
        <w:t>-</w:t>
      </w:r>
      <w:r w:rsidR="00C1189B">
        <w:rPr>
          <w:lang w:val="en-US"/>
        </w:rPr>
        <w:t>M</w:t>
      </w:r>
      <w:r w:rsidR="00BC2E4C">
        <w:t>202</w:t>
      </w:r>
      <w:r w:rsidRPr="00C323D2">
        <w:t xml:space="preserve"> ДЛЯ ОРГАНИЗМА </w:t>
      </w:r>
    </w:p>
    <w:p w:rsidR="00C1189B" w:rsidRPr="00C323D2" w:rsidRDefault="00C1189B" w:rsidP="00892D28"/>
    <w:p w:rsidR="00892D28" w:rsidRPr="00C323D2" w:rsidRDefault="00892D28">
      <w:r w:rsidRPr="00C323D2">
        <w:t>Элегантный дизайн, материалы высочайшего качества.</w:t>
      </w:r>
    </w:p>
    <w:p w:rsidR="00892D28" w:rsidRPr="00C323D2" w:rsidRDefault="00C1189B">
      <w:r>
        <w:t>Массажные ролики</w:t>
      </w:r>
      <w:r w:rsidR="00892D28" w:rsidRPr="00C323D2">
        <w:t xml:space="preserve"> для шеи, плечи, спины, поясницы, бедер, ног и т.д.</w:t>
      </w:r>
    </w:p>
    <w:p w:rsidR="00892D28" w:rsidRPr="00C323D2" w:rsidRDefault="00892D28" w:rsidP="00892D28">
      <w:r w:rsidRPr="00C323D2">
        <w:t>Два направления массажа.</w:t>
      </w:r>
    </w:p>
    <w:p w:rsidR="00892D28" w:rsidRPr="00C323D2" w:rsidRDefault="00892D28" w:rsidP="00892D28">
      <w:r w:rsidRPr="00C323D2">
        <w:t>3 уровня скорости массажа.</w:t>
      </w:r>
    </w:p>
    <w:p w:rsidR="00892D28" w:rsidRPr="00C323D2" w:rsidRDefault="00892D28" w:rsidP="00892D28">
      <w:r w:rsidRPr="00C323D2">
        <w:t>Максимально удобная конструкция.</w:t>
      </w:r>
    </w:p>
    <w:p w:rsidR="00892D28" w:rsidRPr="00C323D2" w:rsidRDefault="00892D28" w:rsidP="00892D28">
      <w:r w:rsidRPr="00C323D2">
        <w:t>Таймер на 15 минут.</w:t>
      </w:r>
    </w:p>
    <w:p w:rsidR="00892D28" w:rsidRPr="00C323D2" w:rsidRDefault="00892D28" w:rsidP="00892D28">
      <w:r w:rsidRPr="00C323D2">
        <w:t>Улучшает качество сна, борется с бессонницей и целлюлитом.</w:t>
      </w:r>
    </w:p>
    <w:p w:rsidR="00892D28" w:rsidRPr="00C323D2" w:rsidRDefault="00892D28" w:rsidP="00892D28">
      <w:r w:rsidRPr="00C323D2">
        <w:t>Эргономичный дизайн, портативность и надежность. Идеально подходит для использования дома, на работе и в машине.</w:t>
      </w:r>
    </w:p>
    <w:p w:rsidR="00FA667F" w:rsidRPr="00C323D2" w:rsidRDefault="00FA667F">
      <w:pPr>
        <w:widowControl/>
        <w:jc w:val="left"/>
      </w:pPr>
      <w:r w:rsidRPr="00C323D2">
        <w:br w:type="page"/>
      </w:r>
    </w:p>
    <w:p w:rsidR="005A26B3" w:rsidRPr="00C323D2" w:rsidRDefault="005A26B3">
      <w:r w:rsidRPr="00C323D2">
        <w:lastRenderedPageBreak/>
        <w:t>ИНСТРУКЦИИ ПО ЭКСПЛУАТАЦИИ</w:t>
      </w:r>
    </w:p>
    <w:p w:rsidR="005A26B3" w:rsidRPr="00C323D2" w:rsidRDefault="005A26B3">
      <w:r w:rsidRPr="00C323D2">
        <w:t>1. Соедините шнур адаптера с соответствующим разъемом на поясе.</w:t>
      </w:r>
    </w:p>
    <w:p w:rsidR="005A26B3" w:rsidRPr="00C323D2" w:rsidRDefault="005A26B3" w:rsidP="005A26B3">
      <w:pPr>
        <w:widowControl/>
        <w:ind w:firstLineChars="750" w:firstLine="1800"/>
        <w:jc w:val="left"/>
        <w:rPr>
          <w:rFonts w:ascii="SimSun" w:eastAsia="SimSun" w:hAnsi="SimSun" w:cs="SimSun"/>
          <w:kern w:val="0"/>
          <w:sz w:val="24"/>
          <w:szCs w:val="24"/>
        </w:rPr>
      </w:pPr>
      <w:r w:rsidRPr="00C323D2">
        <w:rPr>
          <w:rFonts w:ascii="SimSun" w:eastAsia="SimSun" w:hAnsi="SimSun" w:cs="SimSun"/>
          <w:noProof/>
          <w:kern w:val="0"/>
          <w:sz w:val="24"/>
          <w:szCs w:val="24"/>
          <w:lang w:bidi="ar-SA"/>
        </w:rPr>
        <w:drawing>
          <wp:inline distT="0" distB="0" distL="0" distR="0">
            <wp:extent cx="2320290" cy="758825"/>
            <wp:effectExtent l="19050" t="0" r="3810" b="0"/>
            <wp:docPr id="1" name="图片 1" descr="C:\Users\Administrator\AppData\Roaming\Tencent\Users\286004267\TIM\WinTemp\RichOle\F(]~46S%`TM8`}YRE}W}V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6004267\TIM\WinTemp\RichOle\F(]~46S%`TM8`}YRE}W}VK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B3" w:rsidRPr="00C323D2" w:rsidRDefault="005A26B3">
      <w:r w:rsidRPr="00C323D2">
        <w:t xml:space="preserve">                     Пояс             Адаптер</w:t>
      </w:r>
    </w:p>
    <w:p w:rsidR="005A26B3" w:rsidRPr="00C323D2" w:rsidRDefault="005A26B3">
      <w:r w:rsidRPr="00C323D2">
        <w:t>2. Домашнее использование:</w:t>
      </w:r>
    </w:p>
    <w:p w:rsidR="005A26B3" w:rsidRPr="00C323D2" w:rsidRDefault="005A26B3">
      <w:r w:rsidRPr="00C323D2">
        <w:t>Устройство оснащено одним адаптером питания с указанными выше параметрами.</w:t>
      </w:r>
    </w:p>
    <w:p w:rsidR="005A26B3" w:rsidRPr="00C323D2" w:rsidRDefault="005A26B3"/>
    <w:p w:rsidR="005A26B3" w:rsidRPr="00C323D2" w:rsidRDefault="005A26B3">
      <w:r w:rsidRPr="00C323D2">
        <w:t>3. Использование в автомобиле:</w:t>
      </w:r>
    </w:p>
    <w:p w:rsidR="005A26B3" w:rsidRPr="00C323D2" w:rsidRDefault="005A26B3">
      <w:r w:rsidRPr="00C323D2">
        <w:t>Вставьте автомобильный адаптер в прикуриватель, подключите шнур к поясу и далее следуйте тем же инструкциям, что и при домашнем использовании.</w:t>
      </w:r>
    </w:p>
    <w:p w:rsidR="005A26B3" w:rsidRPr="00C323D2" w:rsidRDefault="005A26B3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437"/>
      </w:tblGrid>
      <w:tr w:rsidR="009B61DD" w:rsidRPr="00C323D2" w:rsidTr="009B61DD">
        <w:trPr>
          <w:trHeight w:val="1158"/>
        </w:trPr>
        <w:tc>
          <w:tcPr>
            <w:tcW w:w="3085" w:type="dxa"/>
            <w:vMerge w:val="restart"/>
          </w:tcPr>
          <w:p w:rsidR="009B61DD" w:rsidRPr="00C323D2" w:rsidRDefault="009B61DD">
            <w:r w:rsidRPr="00C323D2">
              <w:rPr>
                <w:rFonts w:ascii="SimSun" w:eastAsia="SimSun" w:hAnsi="SimSun" w:cs="SimSun"/>
                <w:noProof/>
                <w:kern w:val="0"/>
                <w:sz w:val="24"/>
                <w:szCs w:val="24"/>
                <w:lang w:bidi="ar-SA"/>
              </w:rPr>
              <w:drawing>
                <wp:inline distT="0" distB="0" distL="0" distR="0" wp14:anchorId="42EC94FD" wp14:editId="091C7B8A">
                  <wp:extent cx="1759585" cy="2769235"/>
                  <wp:effectExtent l="19050" t="0" r="0" b="0"/>
                  <wp:docPr id="3" name="图片 3" descr="C:\Users\Administrator\AppData\Roaming\Tencent\Users\286004267\TIM\WinTemp\RichOle\5J{BTN3{7TF@PAD1LI24C`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Roaming\Tencent\Users\286004267\TIM\WinTemp\RichOle\5J{BTN3{7TF@PAD1LI24C`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276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7" w:type="dxa"/>
            <w:vAlign w:val="bottom"/>
          </w:tcPr>
          <w:p w:rsidR="009B61DD" w:rsidRPr="00C323D2" w:rsidRDefault="009B61DD" w:rsidP="009B61DD">
            <w:pPr>
              <w:jc w:val="left"/>
            </w:pPr>
            <w:r w:rsidRPr="00C323D2">
              <w:t>Кнопка питания: Включение/выключение</w:t>
            </w:r>
          </w:p>
        </w:tc>
      </w:tr>
      <w:tr w:rsidR="009B61DD" w:rsidRPr="00C323D2" w:rsidTr="009B61DD">
        <w:trPr>
          <w:trHeight w:val="1260"/>
        </w:trPr>
        <w:tc>
          <w:tcPr>
            <w:tcW w:w="3085" w:type="dxa"/>
            <w:vMerge/>
          </w:tcPr>
          <w:p w:rsidR="009B61DD" w:rsidRPr="00C323D2" w:rsidRDefault="009B61DD"/>
        </w:tc>
        <w:tc>
          <w:tcPr>
            <w:tcW w:w="5437" w:type="dxa"/>
            <w:vAlign w:val="center"/>
          </w:tcPr>
          <w:p w:rsidR="009B61DD" w:rsidRPr="00C323D2" w:rsidRDefault="009B61DD" w:rsidP="009B61DD">
            <w:pPr>
              <w:jc w:val="left"/>
            </w:pPr>
            <w:r w:rsidRPr="00C323D2">
              <w:t>Переключатель направления: Прямое/обратное разминание</w:t>
            </w:r>
          </w:p>
        </w:tc>
      </w:tr>
      <w:tr w:rsidR="009B61DD" w:rsidRPr="00C323D2" w:rsidTr="009B61DD">
        <w:trPr>
          <w:trHeight w:val="694"/>
        </w:trPr>
        <w:tc>
          <w:tcPr>
            <w:tcW w:w="3085" w:type="dxa"/>
            <w:vMerge/>
          </w:tcPr>
          <w:p w:rsidR="009B61DD" w:rsidRPr="00C323D2" w:rsidRDefault="009B61DD"/>
        </w:tc>
        <w:tc>
          <w:tcPr>
            <w:tcW w:w="5437" w:type="dxa"/>
          </w:tcPr>
          <w:p w:rsidR="009B61DD" w:rsidRPr="00C323D2" w:rsidRDefault="009B61DD">
            <w:r w:rsidRPr="00C323D2">
              <w:t>Переключатель скорости: Регулирует скорость массажа</w:t>
            </w:r>
          </w:p>
        </w:tc>
      </w:tr>
      <w:tr w:rsidR="009B61DD" w:rsidRPr="00C323D2" w:rsidTr="009B61DD">
        <w:tc>
          <w:tcPr>
            <w:tcW w:w="3085" w:type="dxa"/>
            <w:vMerge/>
          </w:tcPr>
          <w:p w:rsidR="009B61DD" w:rsidRPr="00C323D2" w:rsidRDefault="009B61DD"/>
        </w:tc>
        <w:tc>
          <w:tcPr>
            <w:tcW w:w="5437" w:type="dxa"/>
          </w:tcPr>
          <w:p w:rsidR="009B61DD" w:rsidRPr="00C323D2" w:rsidRDefault="009B61DD">
            <w:r w:rsidRPr="00C323D2">
              <w:t>Переключатель нагрева: Включение и выключение функции нагрева</w:t>
            </w:r>
          </w:p>
        </w:tc>
      </w:tr>
    </w:tbl>
    <w:p w:rsidR="009B61DD" w:rsidRPr="00C323D2" w:rsidRDefault="009B61DD">
      <w:pPr>
        <w:widowControl/>
        <w:jc w:val="left"/>
      </w:pPr>
      <w:r w:rsidRPr="00C323D2">
        <w:br w:type="page"/>
      </w:r>
    </w:p>
    <w:p w:rsidR="005A26B3" w:rsidRPr="00C323D2" w:rsidRDefault="005A26B3"/>
    <w:p w:rsidR="005A26B3" w:rsidRPr="00C323D2" w:rsidRDefault="005A26B3">
      <w:r w:rsidRPr="00C323D2">
        <w:t xml:space="preserve">УСТРОЙСТВО </w:t>
      </w:r>
      <w:r w:rsidR="008B671D" w:rsidRPr="00C323D2">
        <w:t>И</w:t>
      </w:r>
      <w:r w:rsidRPr="00C323D2">
        <w:t xml:space="preserve"> ФУНКЦИИ</w:t>
      </w:r>
    </w:p>
    <w:p w:rsidR="005A26B3" w:rsidRPr="00C323D2" w:rsidRDefault="005A26B3"/>
    <w:p w:rsidR="005A26B3" w:rsidRPr="00C323D2" w:rsidRDefault="00F15F60" w:rsidP="00F15F60">
      <w:pPr>
        <w:jc w:val="center"/>
      </w:pPr>
      <w:r w:rsidRPr="00C323D2">
        <w:rPr>
          <w:noProof/>
          <w:lang w:bidi="ar-SA"/>
        </w:rPr>
        <w:drawing>
          <wp:inline distT="0" distB="0" distL="0" distR="0">
            <wp:extent cx="3139697" cy="4484309"/>
            <wp:effectExtent l="342900" t="0" r="651253" b="0"/>
            <wp:docPr id="5" name="图片 5" descr="G:\M order\俄罗斯--Evgenii\Order 3\确定款\披肩\微信图片_20200303104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 order\俄罗斯--Evgenii\Order 3\确定款\披肩\微信图片_202003031047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548450">
                      <a:off x="0" y="0"/>
                      <a:ext cx="3145378" cy="44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60" w:rsidRPr="00C323D2" w:rsidRDefault="00F15F60" w:rsidP="00F15F60">
      <w:r w:rsidRPr="00C323D2">
        <w:t>Шнур длиной 1,8 м</w:t>
      </w:r>
    </w:p>
    <w:p w:rsidR="00F15F60" w:rsidRPr="00C323D2" w:rsidRDefault="00F15F60" w:rsidP="00F15F60">
      <w:r w:rsidRPr="00C323D2">
        <w:t>Встроенная функция нагрева</w:t>
      </w:r>
    </w:p>
    <w:p w:rsidR="00F15F60" w:rsidRPr="00C323D2" w:rsidRDefault="00F15F60" w:rsidP="00F15F60">
      <w:r w:rsidRPr="00C323D2">
        <w:t>Мягкая кожа премиум-класса</w:t>
      </w:r>
    </w:p>
    <w:p w:rsidR="00F15F60" w:rsidRPr="00C323D2" w:rsidRDefault="00F15F60" w:rsidP="00F15F60">
      <w:r w:rsidRPr="00C323D2">
        <w:t>4 массажных головки с нагревом</w:t>
      </w:r>
    </w:p>
    <w:p w:rsidR="00F15F60" w:rsidRPr="00C323D2" w:rsidRDefault="00F15F60" w:rsidP="00F15F60"/>
    <w:p w:rsidR="00F15F60" w:rsidRPr="00C323D2" w:rsidRDefault="00F15F60" w:rsidP="00F15F60">
      <w:pPr>
        <w:widowControl/>
        <w:jc w:val="left"/>
        <w:rPr>
          <w:rFonts w:ascii="SimSun" w:eastAsia="SimSun" w:hAnsi="SimSun" w:cs="SimSun"/>
          <w:kern w:val="0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701"/>
        <w:gridCol w:w="1701"/>
        <w:gridCol w:w="1701"/>
        <w:gridCol w:w="1751"/>
      </w:tblGrid>
      <w:tr w:rsidR="008B671D" w:rsidRPr="00C323D2" w:rsidTr="008B671D">
        <w:tc>
          <w:tcPr>
            <w:tcW w:w="8522" w:type="dxa"/>
            <w:gridSpan w:val="5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</w:pPr>
            <w:r w:rsidRPr="00C323D2">
              <w:rPr>
                <w:rFonts w:ascii="SimSun" w:eastAsia="SimSun" w:hAnsi="SimSun" w:cs="SimSun"/>
                <w:noProof/>
                <w:kern w:val="0"/>
                <w:sz w:val="24"/>
                <w:szCs w:val="24"/>
                <w:lang w:bidi="ar-SA"/>
              </w:rPr>
              <w:drawing>
                <wp:inline distT="0" distB="0" distL="0" distR="0" wp14:anchorId="1E127A08" wp14:editId="45E043C5">
                  <wp:extent cx="5167222" cy="881213"/>
                  <wp:effectExtent l="19050" t="0" r="0" b="0"/>
                  <wp:docPr id="6" name="图片 6" descr="C:\Users\Administrator\AppData\Roaming\Tencent\Users\286004267\TIM\WinTemp\RichOle\HI$LUOL3``0U0HZD$P{]E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AppData\Roaming\Tencent\Users\286004267\TIM\WinTemp\RichOle\HI$LUOL3``0U0HZD$P{]E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29" cy="88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71D" w:rsidRPr="00C323D2" w:rsidTr="008B671D">
        <w:tc>
          <w:tcPr>
            <w:tcW w:w="1668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Массаж шеи</w:t>
            </w:r>
          </w:p>
        </w:tc>
        <w:tc>
          <w:tcPr>
            <w:tcW w:w="1701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Нагрев</w:t>
            </w:r>
          </w:p>
        </w:tc>
        <w:tc>
          <w:tcPr>
            <w:tcW w:w="1701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Разминание</w:t>
            </w:r>
          </w:p>
        </w:tc>
        <w:tc>
          <w:tcPr>
            <w:tcW w:w="1701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Ротационный массаж</w:t>
            </w:r>
          </w:p>
        </w:tc>
        <w:tc>
          <w:tcPr>
            <w:tcW w:w="1751" w:type="dxa"/>
          </w:tcPr>
          <w:p w:rsidR="008B671D" w:rsidRPr="00C323D2" w:rsidRDefault="008B671D" w:rsidP="008B671D">
            <w:pPr>
              <w:tabs>
                <w:tab w:val="left" w:pos="1985"/>
                <w:tab w:val="left" w:pos="3544"/>
                <w:tab w:val="left" w:pos="5103"/>
              </w:tabs>
              <w:jc w:val="center"/>
            </w:pPr>
            <w:r w:rsidRPr="00C323D2">
              <w:t>Регулирование скорости</w:t>
            </w:r>
          </w:p>
        </w:tc>
      </w:tr>
    </w:tbl>
    <w:p w:rsidR="008B671D" w:rsidRPr="00C323D2" w:rsidRDefault="008B671D">
      <w:pPr>
        <w:widowControl/>
        <w:jc w:val="left"/>
      </w:pPr>
      <w:r w:rsidRPr="00C323D2">
        <w:br w:type="page"/>
      </w:r>
    </w:p>
    <w:p w:rsidR="00F15F60" w:rsidRPr="00C323D2" w:rsidRDefault="00C323D2" w:rsidP="00F15F60">
      <w:r w:rsidRPr="00C323D2">
        <w:lastRenderedPageBreak/>
        <w:t>ИНСТРУКЦИИ</w:t>
      </w:r>
      <w:r w:rsidR="00F15F60" w:rsidRPr="00C323D2">
        <w:t xml:space="preserve"> ПО БЕЗОПАСНОСТИ</w:t>
      </w:r>
    </w:p>
    <w:p w:rsidR="00F15F60" w:rsidRPr="00C323D2" w:rsidRDefault="00F15F60" w:rsidP="00F15F60">
      <w:r w:rsidRPr="00C323D2">
        <w:t>1. Людям, впервые использующим устройство, следует ограничить массаж 5 минутами, позволяя телу привыкнуть к процедуре.</w:t>
      </w:r>
    </w:p>
    <w:p w:rsidR="00F15F60" w:rsidRPr="00C323D2" w:rsidRDefault="00F15F60" w:rsidP="00F15F60">
      <w:r w:rsidRPr="00C323D2">
        <w:t>2. Для снижения интенсивности массажа можно проложить полотенце между массажером и телом.</w:t>
      </w:r>
    </w:p>
    <w:p w:rsidR="00F15F60" w:rsidRPr="00C323D2" w:rsidRDefault="00F15F60" w:rsidP="00F15F60">
      <w:r w:rsidRPr="00C323D2">
        <w:t>3. Устройство не предназначено для медицинского использования или диагностирования. Единственное его назначение - массаж.</w:t>
      </w:r>
    </w:p>
    <w:p w:rsidR="00F15F60" w:rsidRPr="00C323D2" w:rsidRDefault="00F15F60" w:rsidP="00F15F60">
      <w:r w:rsidRPr="00C323D2">
        <w:t xml:space="preserve">4. Обязательно проконсультируйтесь с врачом перед использованием устройства, если вы: </w:t>
      </w:r>
    </w:p>
    <w:p w:rsidR="00F15F60" w:rsidRPr="00C323D2" w:rsidRDefault="00F15F60" w:rsidP="00F15F60">
      <w:r w:rsidRPr="00C323D2">
        <w:t xml:space="preserve">  - беременны</w:t>
      </w:r>
    </w:p>
    <w:p w:rsidR="00F15F60" w:rsidRPr="00C323D2" w:rsidRDefault="00F15F60" w:rsidP="00F15F60">
      <w:pPr>
        <w:ind w:firstLineChars="100" w:firstLine="210"/>
      </w:pPr>
      <w:r w:rsidRPr="00C323D2">
        <w:t>- носите кардиостимулятор, имплант или подобное устройство</w:t>
      </w:r>
    </w:p>
    <w:p w:rsidR="00F15F60" w:rsidRPr="00C323D2" w:rsidRDefault="00F15F60" w:rsidP="00F15F60">
      <w:pPr>
        <w:ind w:firstLineChars="100" w:firstLine="210"/>
      </w:pPr>
      <w:r w:rsidRPr="00C323D2">
        <w:t>- страдаете нарушениями кровообращения.</w:t>
      </w:r>
    </w:p>
    <w:p w:rsidR="00177F05" w:rsidRPr="00C323D2" w:rsidRDefault="00177F05" w:rsidP="00177F05">
      <w:r w:rsidRPr="00C323D2">
        <w:t>5. Не используйте массажер при наличии открытых ран или кожных раздражений.</w:t>
      </w:r>
    </w:p>
    <w:p w:rsidR="00177F05" w:rsidRPr="00C323D2" w:rsidRDefault="00177F05" w:rsidP="00177F05">
      <w:r w:rsidRPr="00C323D2">
        <w:t>6. Не используйте массажер на отекших или воспаленных участках.</w:t>
      </w:r>
    </w:p>
    <w:p w:rsidR="00177F05" w:rsidRPr="00C323D2" w:rsidRDefault="00177F05" w:rsidP="00177F05">
      <w:r w:rsidRPr="00C323D2">
        <w:t>7. Не пользуйтесь массажером в кровати или во время сна.</w:t>
      </w:r>
    </w:p>
    <w:p w:rsidR="00177F05" w:rsidRPr="00C323D2" w:rsidRDefault="00177F05" w:rsidP="00177F05">
      <w:r w:rsidRPr="00C323D2">
        <w:t>8. Не пользуйтесь массажером вблизи открытого огня.</w:t>
      </w:r>
    </w:p>
    <w:p w:rsidR="00177F05" w:rsidRPr="00C323D2" w:rsidRDefault="00177F05" w:rsidP="00177F05">
      <w:r w:rsidRPr="00C323D2">
        <w:t>9. Не накрывайте массажер во время его работы.</w:t>
      </w:r>
    </w:p>
    <w:p w:rsidR="00177F05" w:rsidRPr="00C323D2" w:rsidRDefault="00177F05" w:rsidP="00177F05">
      <w:r w:rsidRPr="00C323D2">
        <w:t>10. Массажер автоматически выключится через 15 минут. При необходимости в повторном массаже подождите 15 минут перед повторным включением устройства. Слишком интенсивное использование может привести к перегреву и износу, тем самым сокращая срок службы массажера.</w:t>
      </w:r>
    </w:p>
    <w:p w:rsidR="00177F05" w:rsidRPr="00C323D2" w:rsidRDefault="00177F05" w:rsidP="00177F05">
      <w:r w:rsidRPr="00C323D2">
        <w:t>11. Массажер оснащен системой защиты от перегрева. Если вам не удается включить его, выждите 15-30 минут для охлаждения и попробуйте еще раз.</w:t>
      </w:r>
    </w:p>
    <w:p w:rsidR="00177F05" w:rsidRPr="00C323D2" w:rsidRDefault="00177F05" w:rsidP="00177F05">
      <w:r w:rsidRPr="00C323D2">
        <w:t>12. Когда вы не используете массажер, извлекайте адаптер во избежание поражения электрическим током.</w:t>
      </w:r>
    </w:p>
    <w:p w:rsidR="00177F05" w:rsidRPr="00C323D2" w:rsidRDefault="00177F05" w:rsidP="00177F05">
      <w:r w:rsidRPr="00C323D2">
        <w:t xml:space="preserve">13. Для снижения риска поражения электрическим током избегайте использования массажера на влажной коже. </w:t>
      </w:r>
    </w:p>
    <w:p w:rsidR="00177F05" w:rsidRPr="00C323D2" w:rsidRDefault="00177F05" w:rsidP="00177F05">
      <w:r w:rsidRPr="00C323D2">
        <w:t>14. Избегайте контакта массажера с влагой. Не включайте его, если любой из компонентов намок или покрыт влагой.</w:t>
      </w:r>
    </w:p>
    <w:p w:rsidR="00177F05" w:rsidRPr="00C323D2" w:rsidRDefault="00177F05" w:rsidP="00177F05">
      <w:r w:rsidRPr="00C323D2">
        <w:t>15. Не разбирайте и не пытайтесь самостоятельно починить массажер.</w:t>
      </w:r>
    </w:p>
    <w:p w:rsidR="00177F05" w:rsidRPr="00C323D2" w:rsidRDefault="00177F05" w:rsidP="00177F05">
      <w:r w:rsidRPr="00C323D2">
        <w:t>16. Храните массажер в надежном и безопасном месте. Ни в кое</w:t>
      </w:r>
      <w:r w:rsidR="00130884">
        <w:t>м случае не включайте устройство</w:t>
      </w:r>
      <w:r w:rsidRPr="00C323D2">
        <w:t xml:space="preserve"> при наличии повреждений шнура питания.</w:t>
      </w:r>
    </w:p>
    <w:p w:rsidR="00177F05" w:rsidRPr="00C323D2" w:rsidRDefault="00177F05" w:rsidP="00177F05"/>
    <w:p w:rsidR="00E17B3E" w:rsidRPr="00C323D2" w:rsidRDefault="00E17B3E" w:rsidP="00177F05"/>
    <w:p w:rsidR="00E17B3E" w:rsidRPr="00C323D2" w:rsidRDefault="00E17B3E" w:rsidP="00177F05">
      <w:r w:rsidRPr="00C323D2">
        <w:t>В противном случае это может привести к поломке, получению травм и аннулированию гарантии.</w:t>
      </w:r>
    </w:p>
    <w:p w:rsidR="008B671D" w:rsidRPr="00C323D2" w:rsidRDefault="008B671D">
      <w:pPr>
        <w:widowControl/>
        <w:jc w:val="left"/>
      </w:pPr>
      <w:r w:rsidRPr="00C323D2">
        <w:br w:type="page"/>
      </w:r>
    </w:p>
    <w:p w:rsidR="00442C04" w:rsidRPr="00C323D2" w:rsidRDefault="00442C04" w:rsidP="00177F05">
      <w:r w:rsidRPr="00C323D2">
        <w:lastRenderedPageBreak/>
        <w:t>Основные СПОСОБЫ ПРИМЕНЕНИЯ</w:t>
      </w:r>
    </w:p>
    <w:p w:rsidR="00442C04" w:rsidRPr="00C323D2" w:rsidRDefault="00442C04" w:rsidP="00177F05">
      <w:r w:rsidRPr="00C323D2">
        <w:t>ПОЛНЫЙ СПЕКТР МАССАЖА</w:t>
      </w:r>
    </w:p>
    <w:p w:rsidR="00442C04" w:rsidRPr="00C323D2" w:rsidRDefault="00442C04" w:rsidP="00177F05"/>
    <w:p w:rsidR="00442C04" w:rsidRPr="00C323D2" w:rsidRDefault="008B671D" w:rsidP="008B671D">
      <w:pPr>
        <w:jc w:val="center"/>
      </w:pPr>
      <w:r w:rsidRPr="00C323D2">
        <w:rPr>
          <w:noProof/>
          <w:lang w:bidi="ar-SA"/>
        </w:rPr>
        <w:drawing>
          <wp:inline distT="0" distB="0" distL="0" distR="0">
            <wp:extent cx="4838700" cy="5400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1D" w:rsidRPr="00C323D2" w:rsidRDefault="008B671D">
      <w:pPr>
        <w:widowControl/>
        <w:jc w:val="left"/>
      </w:pPr>
      <w:r w:rsidRPr="00C323D2">
        <w:br w:type="page"/>
      </w:r>
    </w:p>
    <w:p w:rsidR="00442C04" w:rsidRPr="00EC3CC4" w:rsidRDefault="00442C04" w:rsidP="00177F05">
      <w:pPr>
        <w:rPr>
          <w:b/>
        </w:rPr>
      </w:pPr>
      <w:r w:rsidRPr="00EC3CC4">
        <w:rPr>
          <w:b/>
        </w:rPr>
        <w:lastRenderedPageBreak/>
        <w:t>Акупунктурный массаж</w:t>
      </w:r>
    </w:p>
    <w:p w:rsidR="00BF5555" w:rsidRPr="00C323D2" w:rsidRDefault="00EC3CC4" w:rsidP="00EC3CC4">
      <w:r>
        <w:rPr>
          <w:noProof/>
          <w:lang w:bidi="ar-SA"/>
        </w:rPr>
        <w:drawing>
          <wp:inline distT="0" distB="0" distL="0" distR="0" wp14:anchorId="710D08E3" wp14:editId="1C1AE687">
            <wp:extent cx="4924425" cy="5619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C04" w:rsidRPr="00C323D2">
        <w:t xml:space="preserve"> </w:t>
      </w: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EC3CC4" w:rsidRDefault="00EC3CC4" w:rsidP="00177F05">
      <w:pPr>
        <w:rPr>
          <w:b/>
        </w:rPr>
      </w:pPr>
    </w:p>
    <w:p w:rsidR="001D521D" w:rsidRPr="00C323D2" w:rsidRDefault="001D521D" w:rsidP="00177F05">
      <w:r w:rsidRPr="00C323D2">
        <w:rPr>
          <w:b/>
        </w:rPr>
        <w:lastRenderedPageBreak/>
        <w:t>Карта рефлексотерапии</w:t>
      </w:r>
    </w:p>
    <w:p w:rsidR="001D521D" w:rsidRPr="00C323D2" w:rsidRDefault="00BF5555" w:rsidP="00177F05">
      <w:r w:rsidRPr="00C323D2">
        <w:rPr>
          <w:noProof/>
          <w:lang w:bidi="ar-SA"/>
        </w:rPr>
        <w:drawing>
          <wp:inline distT="0" distB="0" distL="0" distR="0">
            <wp:extent cx="5229225" cy="5057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1D" w:rsidRPr="00C323D2" w:rsidRDefault="001D521D" w:rsidP="00177F05">
      <w:r w:rsidRPr="00C323D2">
        <w:t xml:space="preserve">1 Диафрагма        </w:t>
      </w:r>
      <w:r w:rsidR="00BF5555" w:rsidRPr="00C323D2">
        <w:t xml:space="preserve">      </w:t>
      </w:r>
      <w:r w:rsidRPr="00C323D2">
        <w:t>17 Восходящая кишка            33 Пазухи / Внутреннее ухо</w:t>
      </w:r>
    </w:p>
    <w:p w:rsidR="001D521D" w:rsidRPr="00C323D2" w:rsidRDefault="00BF5555" w:rsidP="00177F05">
      <w:r w:rsidRPr="00C323D2">
        <w:t xml:space="preserve">2 Солнечное сплетение     18 Печеночный изгиб            </w:t>
      </w:r>
      <w:r w:rsidR="001D521D" w:rsidRPr="00C323D2">
        <w:t>34 Виски</w:t>
      </w:r>
    </w:p>
    <w:p w:rsidR="00EF03DB" w:rsidRPr="00C323D2" w:rsidRDefault="00BF5555" w:rsidP="00177F05">
      <w:r w:rsidRPr="00C323D2">
        <w:t xml:space="preserve">3 Печень     </w:t>
      </w:r>
      <w:r w:rsidR="00EF03DB" w:rsidRPr="00C323D2">
        <w:t xml:space="preserve"> 19 Поп</w:t>
      </w:r>
      <w:r w:rsidRPr="00C323D2">
        <w:t xml:space="preserve">еречноободочная кишка   </w:t>
      </w:r>
      <w:r w:rsidR="00EF03DB" w:rsidRPr="00C323D2">
        <w:t xml:space="preserve"> </w:t>
      </w:r>
      <w:r w:rsidRPr="00C323D2">
        <w:t xml:space="preserve"> </w:t>
      </w:r>
      <w:r w:rsidR="00EF03DB" w:rsidRPr="00C323D2">
        <w:t>35 Шишковидная железа/Гипоталамус</w:t>
      </w:r>
    </w:p>
    <w:p w:rsidR="00EF03DB" w:rsidRPr="00C323D2" w:rsidRDefault="00064941" w:rsidP="00177F05">
      <w:r w:rsidRPr="00C323D2">
        <w:t xml:space="preserve">4 Желчный пузырь      </w:t>
      </w:r>
      <w:r w:rsidR="00BF5555" w:rsidRPr="00C323D2">
        <w:t xml:space="preserve">  </w:t>
      </w:r>
      <w:r w:rsidRPr="00C323D2">
        <w:t xml:space="preserve"> 20 </w:t>
      </w:r>
      <w:r w:rsidR="00BF5555" w:rsidRPr="00C323D2">
        <w:t xml:space="preserve">Левый изгиб ободочной кишки  </w:t>
      </w:r>
      <w:r w:rsidRPr="00C323D2">
        <w:t>36 Гипофиз</w:t>
      </w:r>
    </w:p>
    <w:p w:rsidR="00EF03DB" w:rsidRPr="00C323D2" w:rsidRDefault="00EF03DB" w:rsidP="00177F05">
      <w:r w:rsidRPr="00C323D2">
        <w:t xml:space="preserve">5 Желудок    </w:t>
      </w:r>
      <w:r w:rsidR="00BF5555" w:rsidRPr="00C323D2">
        <w:t xml:space="preserve"> </w:t>
      </w:r>
      <w:r w:rsidRPr="00C323D2">
        <w:t>21 Нисхо</w:t>
      </w:r>
      <w:r w:rsidR="00BF5555" w:rsidRPr="00C323D2">
        <w:t xml:space="preserve">дящая ободочная кишка  </w:t>
      </w:r>
      <w:r w:rsidRPr="00C323D2">
        <w:t xml:space="preserve"> 37 Боковая часть шеи</w:t>
      </w:r>
    </w:p>
    <w:p w:rsidR="00EF03DB" w:rsidRPr="00C323D2" w:rsidRDefault="00BF5555" w:rsidP="00177F05">
      <w:r w:rsidRPr="00C323D2">
        <w:t xml:space="preserve">6 Селезенка    </w:t>
      </w:r>
      <w:r w:rsidR="00064941" w:rsidRPr="00C323D2">
        <w:t>22 Сигмовидная ободочная кишка  38 Шейный отдел позвоночника</w:t>
      </w:r>
    </w:p>
    <w:p w:rsidR="00EF03DB" w:rsidRPr="00C323D2" w:rsidRDefault="00BF5555" w:rsidP="00177F05">
      <w:r w:rsidRPr="00C323D2">
        <w:t xml:space="preserve">7 Надпочечная железа  </w:t>
      </w:r>
      <w:r w:rsidR="00EF03DB" w:rsidRPr="00C323D2">
        <w:t xml:space="preserve">  23 Поясничный отдел позвоночника  39 Плечи/руки</w:t>
      </w:r>
    </w:p>
    <w:p w:rsidR="00EF03DB" w:rsidRPr="00C323D2" w:rsidRDefault="00BF5555" w:rsidP="00177F05">
      <w:r w:rsidRPr="00C323D2">
        <w:t xml:space="preserve">8 Поджелудочная железа </w:t>
      </w:r>
      <w:r w:rsidR="00064941" w:rsidRPr="00C323D2">
        <w:t xml:space="preserve">24 Крестцовый отдел позвоночника </w:t>
      </w:r>
      <w:r w:rsidRPr="00C323D2">
        <w:t xml:space="preserve">   </w:t>
      </w:r>
      <w:r w:rsidR="00064941" w:rsidRPr="00C323D2">
        <w:t>40 Шея, глаза, внутреннее ухо</w:t>
      </w:r>
    </w:p>
    <w:p w:rsidR="00EF03DB" w:rsidRPr="00C323D2" w:rsidRDefault="00BF5555" w:rsidP="00177F05">
      <w:r w:rsidRPr="00C323D2">
        <w:t xml:space="preserve">9 Почки                       </w:t>
      </w:r>
      <w:r w:rsidR="00EF03DB" w:rsidRPr="00C323D2">
        <w:t>25 Копчик</w:t>
      </w:r>
    </w:p>
    <w:p w:rsidR="00EF03DB" w:rsidRPr="00C323D2" w:rsidRDefault="00EF03DB" w:rsidP="00177F05">
      <w:r w:rsidRPr="00C323D2">
        <w:t xml:space="preserve">10 Талия      </w:t>
      </w:r>
      <w:r w:rsidR="00BF5555" w:rsidRPr="00C323D2">
        <w:t xml:space="preserve">                </w:t>
      </w:r>
      <w:r w:rsidRPr="00C323D2">
        <w:t>26 Седалищный нерв</w:t>
      </w:r>
    </w:p>
    <w:p w:rsidR="00EF03DB" w:rsidRPr="00C323D2" w:rsidRDefault="00EF03DB" w:rsidP="00177F05">
      <w:r w:rsidRPr="00C323D2">
        <w:t xml:space="preserve">11 Мочеточники       </w:t>
      </w:r>
      <w:r w:rsidR="00BF5555" w:rsidRPr="00C323D2">
        <w:t xml:space="preserve">      </w:t>
      </w:r>
      <w:r w:rsidRPr="00C323D2">
        <w:t xml:space="preserve">  27 Верхняя челюсть/Зубы/Десна</w:t>
      </w:r>
    </w:p>
    <w:p w:rsidR="00EF03DB" w:rsidRPr="00C323D2" w:rsidRDefault="00EF03DB" w:rsidP="00177F05">
      <w:r w:rsidRPr="00C323D2">
        <w:t xml:space="preserve">12 Мочевой пузырь       </w:t>
      </w:r>
      <w:r w:rsidR="00BF5555" w:rsidRPr="00C323D2">
        <w:t xml:space="preserve">   </w:t>
      </w:r>
      <w:r w:rsidRPr="00C323D2">
        <w:t xml:space="preserve">  28 Нижняя челюсть/Зубы/Десна</w:t>
      </w:r>
    </w:p>
    <w:p w:rsidR="00EF03DB" w:rsidRPr="00C323D2" w:rsidRDefault="00EF03DB" w:rsidP="00177F05">
      <w:r w:rsidRPr="00C323D2">
        <w:t>13 Двенадцатиперстная кишка   9 Шея/Горло/Миндалины</w:t>
      </w:r>
    </w:p>
    <w:p w:rsidR="00EF03DB" w:rsidRPr="00C323D2" w:rsidRDefault="00EF03DB" w:rsidP="00177F05">
      <w:r w:rsidRPr="00C323D2">
        <w:t xml:space="preserve">14 Тонкий кишечник </w:t>
      </w:r>
      <w:r w:rsidR="00BF5555" w:rsidRPr="00C323D2">
        <w:t xml:space="preserve">        </w:t>
      </w:r>
      <w:r w:rsidRPr="00C323D2">
        <w:t xml:space="preserve">  30 Голосовые связки</w:t>
      </w:r>
    </w:p>
    <w:p w:rsidR="00EF03DB" w:rsidRPr="00C323D2" w:rsidRDefault="00EF03DB" w:rsidP="00177F05">
      <w:r w:rsidRPr="00C323D2">
        <w:t xml:space="preserve">15 Аппендикс   </w:t>
      </w:r>
      <w:r w:rsidR="00BF5555" w:rsidRPr="00C323D2">
        <w:t xml:space="preserve">         </w:t>
      </w:r>
      <w:r w:rsidRPr="00C323D2">
        <w:t xml:space="preserve">     31 Мозг</w:t>
      </w:r>
    </w:p>
    <w:p w:rsidR="00BF5555" w:rsidRPr="00C323D2" w:rsidRDefault="00EF03DB" w:rsidP="00177F05">
      <w:r w:rsidRPr="00C323D2">
        <w:t>16 Заслонка ободочной</w:t>
      </w:r>
      <w:r w:rsidR="00BF5555" w:rsidRPr="00C323D2">
        <w:t xml:space="preserve"> кишки   32 Пазухи/наружное ухо</w:t>
      </w:r>
    </w:p>
    <w:p w:rsidR="00BF5555" w:rsidRPr="00C323D2" w:rsidRDefault="00BF5555">
      <w:pPr>
        <w:widowControl/>
        <w:jc w:val="left"/>
      </w:pPr>
      <w:r w:rsidRPr="00C323D2">
        <w:br w:type="page"/>
      </w:r>
    </w:p>
    <w:p w:rsidR="0017423A" w:rsidRPr="00C323D2" w:rsidRDefault="00BF5555" w:rsidP="0017423A">
      <w:pPr>
        <w:jc w:val="center"/>
      </w:pPr>
      <w:r w:rsidRPr="00C323D2">
        <w:rPr>
          <w:noProof/>
          <w:lang w:bidi="ar-SA"/>
        </w:rPr>
        <w:lastRenderedPageBreak/>
        <w:drawing>
          <wp:inline distT="0" distB="0" distL="0" distR="0">
            <wp:extent cx="5391150" cy="5915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3A" w:rsidRPr="00C323D2" w:rsidRDefault="0017423A" w:rsidP="0017423A"/>
    <w:p w:rsidR="0017423A" w:rsidRPr="00C323D2" w:rsidRDefault="0017423A" w:rsidP="0017423A">
      <w:r w:rsidRPr="00C323D2">
        <w:t>41 Шея/Щитовидная железа/Пазухи  51 Позвоночный отдел      61 Средний отдел спины</w:t>
      </w:r>
    </w:p>
    <w:p w:rsidR="00BF5555" w:rsidRPr="00C323D2" w:rsidRDefault="0017423A" w:rsidP="0017423A">
      <w:r w:rsidRPr="00C323D2">
        <w:t xml:space="preserve">42 Бронхи/Щитовидная железа    </w:t>
      </w:r>
      <w:r w:rsidR="00BF5555" w:rsidRPr="00C323D2">
        <w:t xml:space="preserve">  </w:t>
      </w:r>
      <w:r w:rsidRPr="00C323D2">
        <w:t>52 Щитовидная железа/Паращитовидная железа</w:t>
      </w:r>
    </w:p>
    <w:p w:rsidR="0017423A" w:rsidRPr="00C323D2" w:rsidRDefault="0017423A" w:rsidP="00BF5555">
      <w:pPr>
        <w:jc w:val="right"/>
      </w:pPr>
      <w:r w:rsidRPr="00C323D2">
        <w:t>62 Фаллопиева трубы/Семявыводящий проток</w:t>
      </w:r>
    </w:p>
    <w:p w:rsidR="00BF5555" w:rsidRPr="00C323D2" w:rsidRDefault="00BF5555" w:rsidP="0017423A">
      <w:r w:rsidRPr="00C323D2">
        <w:t xml:space="preserve">43 Грудная клетка/Легкие           </w:t>
      </w:r>
      <w:r w:rsidR="0017423A" w:rsidRPr="00C323D2">
        <w:t>53 Грудная клетка/Легкие/Верхняя часть спины</w:t>
      </w:r>
    </w:p>
    <w:p w:rsidR="00BF5555" w:rsidRPr="00C323D2" w:rsidRDefault="0017423A" w:rsidP="00BF5555">
      <w:pPr>
        <w:jc w:val="right"/>
      </w:pPr>
      <w:r w:rsidRPr="00C323D2">
        <w:t>63 Лимфоузлы/Мошонка</w:t>
      </w:r>
    </w:p>
    <w:p w:rsidR="0017423A" w:rsidRPr="00C323D2" w:rsidRDefault="0017423A" w:rsidP="0017423A">
      <w:r w:rsidRPr="00C323D2">
        <w:t xml:space="preserve">44 Сердце                   </w:t>
      </w:r>
      <w:r w:rsidR="00BF5555" w:rsidRPr="00C323D2">
        <w:t xml:space="preserve">    </w:t>
      </w:r>
      <w:r w:rsidRPr="00C323D2">
        <w:t xml:space="preserve"> 54 Ве</w:t>
      </w:r>
      <w:r w:rsidR="00BF5555" w:rsidRPr="00C323D2">
        <w:t xml:space="preserve">рхняя часть спины         </w:t>
      </w:r>
      <w:r w:rsidRPr="00C323D2">
        <w:t>64 Нос</w:t>
      </w:r>
    </w:p>
    <w:p w:rsidR="0017423A" w:rsidRPr="00C323D2" w:rsidRDefault="0017423A" w:rsidP="0017423A">
      <w:r w:rsidRPr="00C323D2">
        <w:t xml:space="preserve">45 Пищевод               </w:t>
      </w:r>
      <w:r w:rsidR="00BF5555" w:rsidRPr="00C323D2">
        <w:t xml:space="preserve">     </w:t>
      </w:r>
      <w:r w:rsidRPr="00C323D2">
        <w:t xml:space="preserve">  55 Талия                </w:t>
      </w:r>
      <w:r w:rsidR="00BF5555" w:rsidRPr="00C323D2">
        <w:t xml:space="preserve">      </w:t>
      </w:r>
      <w:r w:rsidRPr="00C323D2">
        <w:t>65 Вилочковая железа</w:t>
      </w:r>
    </w:p>
    <w:p w:rsidR="0017423A" w:rsidRPr="00C323D2" w:rsidRDefault="0017423A" w:rsidP="00BF5555">
      <w:pPr>
        <w:jc w:val="left"/>
      </w:pPr>
      <w:r w:rsidRPr="00C323D2">
        <w:t>4</w:t>
      </w:r>
      <w:r w:rsidR="00BF5555" w:rsidRPr="00C323D2">
        <w:t>6 Грудной отдел позвоночника     5</w:t>
      </w:r>
      <w:r w:rsidRPr="00C323D2">
        <w:t>6 Нижняя часть спины/Бедра    66 Пенис/Влагалище</w:t>
      </w:r>
    </w:p>
    <w:p w:rsidR="0017423A" w:rsidRPr="00C323D2" w:rsidRDefault="0017423A" w:rsidP="00BF5555">
      <w:pPr>
        <w:jc w:val="left"/>
      </w:pPr>
      <w:r w:rsidRPr="00C323D2">
        <w:t xml:space="preserve">47 Голова/Лицо/Пазухи          </w:t>
      </w:r>
      <w:r w:rsidR="00BF5555" w:rsidRPr="00C323D2">
        <w:t xml:space="preserve">  57 Копчик           </w:t>
      </w:r>
      <w:r w:rsidRPr="00C323D2">
        <w:t xml:space="preserve"> 67 Матка/Предстательная железа</w:t>
      </w:r>
    </w:p>
    <w:p w:rsidR="0017423A" w:rsidRPr="00C323D2" w:rsidRDefault="0017423A" w:rsidP="00BF5555">
      <w:pPr>
        <w:jc w:val="left"/>
      </w:pPr>
      <w:r w:rsidRPr="00C323D2">
        <w:t xml:space="preserve">48 Глаза/Уши                    </w:t>
      </w:r>
      <w:r w:rsidR="00BF5555" w:rsidRPr="00C323D2">
        <w:t xml:space="preserve"> </w:t>
      </w:r>
      <w:r w:rsidRPr="00C323D2">
        <w:t>58 Кишечник                   70 Яичники/Яички</w:t>
      </w:r>
    </w:p>
    <w:p w:rsidR="0017423A" w:rsidRPr="00C323D2" w:rsidRDefault="0017423A" w:rsidP="00BF5555">
      <w:pPr>
        <w:jc w:val="left"/>
      </w:pPr>
      <w:r w:rsidRPr="00C323D2">
        <w:t xml:space="preserve">49 Верхняя часть плеча         </w:t>
      </w:r>
      <w:r w:rsidR="00BF5555" w:rsidRPr="00C323D2">
        <w:t xml:space="preserve"> </w:t>
      </w:r>
      <w:r w:rsidRPr="00C323D2">
        <w:t xml:space="preserve">  59 Лимфоузлы/Грудь/Грудная клетка  71 Тонкий кишечник</w:t>
      </w:r>
    </w:p>
    <w:p w:rsidR="00BF5555" w:rsidRPr="00C323D2" w:rsidRDefault="0017423A" w:rsidP="0017423A">
      <w:r w:rsidRPr="00C323D2">
        <w:t xml:space="preserve">50 Лопатки         </w:t>
      </w:r>
      <w:r w:rsidR="00BF5555" w:rsidRPr="00C323D2">
        <w:t xml:space="preserve">           </w:t>
      </w:r>
      <w:r w:rsidRPr="00C323D2">
        <w:t xml:space="preserve">  60 Грудная клетка/Грудь/Молочные железы</w:t>
      </w:r>
    </w:p>
    <w:p w:rsidR="0017423A" w:rsidRPr="00C323D2" w:rsidRDefault="0017423A" w:rsidP="00BF5555">
      <w:pPr>
        <w:jc w:val="right"/>
      </w:pPr>
      <w:r w:rsidRPr="00C323D2">
        <w:t>72 Сигмовидная ободочная кишка</w:t>
      </w:r>
    </w:p>
    <w:p w:rsidR="00C813AD" w:rsidRPr="00C323D2" w:rsidRDefault="00C813AD" w:rsidP="00BF5555">
      <w:pPr>
        <w:jc w:val="left"/>
      </w:pPr>
      <w:r w:rsidRPr="00C323D2">
        <w:t xml:space="preserve">68 Лобок/Прямая кишка    </w:t>
      </w:r>
      <w:r w:rsidR="00BF5555" w:rsidRPr="00C323D2">
        <w:t xml:space="preserve">   </w:t>
      </w:r>
      <w:r w:rsidRPr="00C323D2">
        <w:t xml:space="preserve">   69 Ноги/Колени/Бедра/Нижняя часть спины</w:t>
      </w:r>
    </w:p>
    <w:p w:rsidR="00BF5555" w:rsidRPr="00C323D2" w:rsidRDefault="00BF5555">
      <w:pPr>
        <w:widowControl/>
        <w:jc w:val="left"/>
      </w:pPr>
      <w:r w:rsidRPr="00C323D2">
        <w:br w:type="page"/>
      </w:r>
    </w:p>
    <w:p w:rsidR="00845BE6" w:rsidRPr="00C323D2" w:rsidRDefault="00845BE6" w:rsidP="0017423A">
      <w:r w:rsidRPr="00C323D2">
        <w:lastRenderedPageBreak/>
        <w:t>ЧИСТКА И УХОД</w:t>
      </w:r>
    </w:p>
    <w:p w:rsidR="00845BE6" w:rsidRPr="00C323D2" w:rsidRDefault="00845BE6" w:rsidP="00845BE6">
      <w:pPr>
        <w:ind w:left="210" w:hangingChars="100" w:hanging="210"/>
      </w:pPr>
      <w:r w:rsidRPr="00C323D2">
        <w:t>1. Всегда выключайте массажер перед чисткой. Извлекайте вилку адаптера из розетки только сухими руками.</w:t>
      </w:r>
    </w:p>
    <w:p w:rsidR="00845BE6" w:rsidRPr="00C323D2" w:rsidRDefault="00845BE6" w:rsidP="00845BE6">
      <w:pPr>
        <w:ind w:left="210" w:hangingChars="100" w:hanging="210"/>
      </w:pPr>
      <w:r w:rsidRPr="00C323D2">
        <w:t>2. Массажер следует протирать слегка влажной тряпкой, после чего тщательно высушивать. Избегайте использования спиртосодержащих средств, растворителей и отбеливателей.</w:t>
      </w:r>
    </w:p>
    <w:p w:rsidR="00845BE6" w:rsidRPr="00C323D2" w:rsidRDefault="00845BE6" w:rsidP="00845BE6">
      <w:pPr>
        <w:ind w:left="210" w:hangingChars="100" w:hanging="210"/>
      </w:pPr>
      <w:r w:rsidRPr="00C323D2">
        <w:t>3. Избегайте воздействия на массажер высоких температур, огня и прямых солнечных лучей.</w:t>
      </w:r>
    </w:p>
    <w:p w:rsidR="00845BE6" w:rsidRPr="00C323D2" w:rsidRDefault="00845BE6" w:rsidP="008D731F">
      <w:pPr>
        <w:ind w:left="210" w:hangingChars="100" w:hanging="210"/>
      </w:pPr>
      <w:r w:rsidRPr="00C323D2">
        <w:t xml:space="preserve">4. Избегайте чрезмерного давления на массажер или массажные головки. Давление массы свыше 45 кг может повредить устройство и аннулировать гарантию. Избегайте чрезмерно интенсивной эксплуатации массажера. </w:t>
      </w:r>
    </w:p>
    <w:p w:rsidR="008D731F" w:rsidRPr="00C323D2" w:rsidRDefault="008D731F" w:rsidP="008D731F">
      <w:pPr>
        <w:ind w:left="210" w:hangingChars="100" w:hanging="210"/>
      </w:pPr>
      <w:r w:rsidRPr="00C323D2">
        <w:t xml:space="preserve">5. Храните массажер в прохладном сухом месте </w:t>
      </w:r>
      <w:r w:rsidR="00C323D2" w:rsidRPr="00C323D2">
        <w:t>вне досягаемости</w:t>
      </w:r>
      <w:r w:rsidRPr="00C323D2">
        <w:t xml:space="preserve"> детей.</w:t>
      </w:r>
    </w:p>
    <w:p w:rsidR="008D731F" w:rsidRPr="00C323D2" w:rsidRDefault="008D731F" w:rsidP="008D731F">
      <w:pPr>
        <w:ind w:left="210" w:hangingChars="100" w:hanging="210"/>
      </w:pPr>
      <w:r w:rsidRPr="00C323D2">
        <w:t>6. Избегайте контакта массажера с острыми углами или предметами.</w:t>
      </w:r>
    </w:p>
    <w:p w:rsidR="008D731F" w:rsidRPr="00C323D2" w:rsidRDefault="008D731F" w:rsidP="008D731F">
      <w:pPr>
        <w:ind w:left="210" w:hangingChars="100" w:hanging="210"/>
      </w:pPr>
    </w:p>
    <w:p w:rsidR="008D731F" w:rsidRPr="00C323D2" w:rsidRDefault="008D731F" w:rsidP="008D731F">
      <w:pPr>
        <w:ind w:left="210" w:hangingChars="100" w:hanging="210"/>
      </w:pPr>
      <w:r w:rsidRPr="00C323D2">
        <w:t>УСТРАНЕНИЕ НЕПОЛАДОК</w:t>
      </w:r>
    </w:p>
    <w:p w:rsidR="008D731F" w:rsidRPr="00C323D2" w:rsidRDefault="008D731F" w:rsidP="008D731F">
      <w:pPr>
        <w:ind w:left="210" w:hangingChars="100" w:hanging="210"/>
      </w:pPr>
    </w:p>
    <w:tbl>
      <w:tblPr>
        <w:tblStyle w:val="a9"/>
        <w:tblW w:w="0" w:type="auto"/>
        <w:tblInd w:w="210" w:type="dxa"/>
        <w:tblLook w:val="04A0" w:firstRow="1" w:lastRow="0" w:firstColumn="1" w:lastColumn="0" w:noHBand="0" w:noVBand="1"/>
      </w:tblPr>
      <w:tblGrid>
        <w:gridCol w:w="4154"/>
        <w:gridCol w:w="4158"/>
      </w:tblGrid>
      <w:tr w:rsidR="008D731F" w:rsidRPr="00C323D2" w:rsidTr="008D731F">
        <w:tc>
          <w:tcPr>
            <w:tcW w:w="4154" w:type="dxa"/>
          </w:tcPr>
          <w:p w:rsidR="008D731F" w:rsidRPr="00C323D2" w:rsidRDefault="008D731F" w:rsidP="008D731F">
            <w:r w:rsidRPr="00C323D2">
              <w:t>Неполадка</w:t>
            </w:r>
          </w:p>
        </w:tc>
        <w:tc>
          <w:tcPr>
            <w:tcW w:w="4158" w:type="dxa"/>
          </w:tcPr>
          <w:p w:rsidR="008D731F" w:rsidRPr="00C323D2" w:rsidRDefault="008D731F" w:rsidP="008D731F">
            <w:r w:rsidRPr="00C323D2">
              <w:t>Методика устранения</w:t>
            </w:r>
          </w:p>
        </w:tc>
      </w:tr>
      <w:tr w:rsidR="008D731F" w:rsidRPr="00C323D2" w:rsidTr="008D731F">
        <w:tc>
          <w:tcPr>
            <w:tcW w:w="4154" w:type="dxa"/>
            <w:vAlign w:val="center"/>
          </w:tcPr>
          <w:p w:rsidR="008D731F" w:rsidRPr="00C323D2" w:rsidRDefault="008D731F" w:rsidP="008D731F">
            <w:r w:rsidRPr="00C323D2">
              <w:t>Массажные головки вращаются на низкой скорости.</w:t>
            </w:r>
          </w:p>
        </w:tc>
        <w:tc>
          <w:tcPr>
            <w:tcW w:w="4158" w:type="dxa"/>
          </w:tcPr>
          <w:p w:rsidR="008D731F" w:rsidRPr="00C323D2" w:rsidRDefault="008D731F" w:rsidP="008D731F">
            <w:r w:rsidRPr="00C323D2">
              <w:t xml:space="preserve">На массажные головки оказывается излишняя нагрузка. </w:t>
            </w:r>
          </w:p>
          <w:p w:rsidR="008D731F" w:rsidRPr="00C323D2" w:rsidRDefault="008D731F" w:rsidP="008D731F">
            <w:r w:rsidRPr="00C323D2">
              <w:t>Снизьте нагрузку и попробуйте еще раз.</w:t>
            </w:r>
          </w:p>
        </w:tc>
      </w:tr>
      <w:tr w:rsidR="008D731F" w:rsidRPr="00C323D2" w:rsidTr="008D731F">
        <w:tc>
          <w:tcPr>
            <w:tcW w:w="4154" w:type="dxa"/>
            <w:vMerge w:val="restart"/>
            <w:vAlign w:val="center"/>
          </w:tcPr>
          <w:p w:rsidR="008D731F" w:rsidRPr="00C323D2" w:rsidRDefault="008D731F" w:rsidP="008D731F">
            <w:r w:rsidRPr="00C323D2">
              <w:t>Устройство внезапно отключается.</w:t>
            </w:r>
          </w:p>
        </w:tc>
        <w:tc>
          <w:tcPr>
            <w:tcW w:w="4158" w:type="dxa"/>
          </w:tcPr>
          <w:p w:rsidR="008D731F" w:rsidRPr="00C323D2" w:rsidRDefault="008D731F" w:rsidP="008D731F">
            <w:r w:rsidRPr="00C323D2">
              <w:t>Возможно, вы используете массажер уже 15 минут. Сработала функция автоматического отключения. Дайте массажеру остыть 15 минут, после чего повторно нажмите кнопку «ON».</w:t>
            </w:r>
          </w:p>
        </w:tc>
      </w:tr>
      <w:tr w:rsidR="008D731F" w:rsidRPr="00C323D2" w:rsidTr="008D731F">
        <w:tc>
          <w:tcPr>
            <w:tcW w:w="4154" w:type="dxa"/>
            <w:vMerge/>
          </w:tcPr>
          <w:p w:rsidR="008D731F" w:rsidRPr="00C323D2" w:rsidRDefault="008D731F" w:rsidP="008D731F"/>
        </w:tc>
        <w:tc>
          <w:tcPr>
            <w:tcW w:w="4158" w:type="dxa"/>
          </w:tcPr>
          <w:p w:rsidR="008D731F" w:rsidRPr="00C323D2" w:rsidRDefault="008D731F" w:rsidP="008D731F">
            <w:r w:rsidRPr="00C323D2">
              <w:t>Сработала функция защиты от перегрева. Устройство отключено для соблюдения безопасности. Дайте ему остыть 15-30 минут перед повторным включением.</w:t>
            </w:r>
          </w:p>
        </w:tc>
      </w:tr>
      <w:tr w:rsidR="00BE2784" w:rsidRPr="00C323D2" w:rsidTr="00BE2784">
        <w:tc>
          <w:tcPr>
            <w:tcW w:w="4154" w:type="dxa"/>
            <w:vMerge w:val="restart"/>
            <w:vAlign w:val="center"/>
          </w:tcPr>
          <w:p w:rsidR="00BE2784" w:rsidRPr="00C323D2" w:rsidRDefault="00BE2784" w:rsidP="00BE2784">
            <w:r w:rsidRPr="00C323D2">
              <w:t xml:space="preserve">Устройство не включается. </w:t>
            </w:r>
          </w:p>
        </w:tc>
        <w:tc>
          <w:tcPr>
            <w:tcW w:w="4158" w:type="dxa"/>
          </w:tcPr>
          <w:p w:rsidR="00BE2784" w:rsidRPr="00C323D2" w:rsidRDefault="00BE2784" w:rsidP="008D731F">
            <w:r w:rsidRPr="00C323D2">
              <w:t>Вы уже используете массажер на протяжении 15 минут? Если да, дайте ему остыть 15 минут перед повторным включением. В теплых помещениях на остывание может уйти больше времени.</w:t>
            </w:r>
          </w:p>
        </w:tc>
      </w:tr>
      <w:tr w:rsidR="00BE2784" w:rsidRPr="00C323D2" w:rsidTr="008D731F">
        <w:tc>
          <w:tcPr>
            <w:tcW w:w="4154" w:type="dxa"/>
            <w:vMerge/>
          </w:tcPr>
          <w:p w:rsidR="00BE2784" w:rsidRPr="00C323D2" w:rsidRDefault="00BE2784" w:rsidP="008D731F"/>
        </w:tc>
        <w:tc>
          <w:tcPr>
            <w:tcW w:w="4158" w:type="dxa"/>
          </w:tcPr>
          <w:p w:rsidR="00BE2784" w:rsidRPr="00C323D2" w:rsidRDefault="00BE2784" w:rsidP="008D731F">
            <w:r w:rsidRPr="00C323D2">
              <w:t>Проверьте, включен ли адаптер в розетку.</w:t>
            </w:r>
          </w:p>
        </w:tc>
      </w:tr>
      <w:tr w:rsidR="00BE2784" w:rsidRPr="00C323D2" w:rsidTr="008D731F">
        <w:tc>
          <w:tcPr>
            <w:tcW w:w="4154" w:type="dxa"/>
            <w:vMerge/>
          </w:tcPr>
          <w:p w:rsidR="00BE2784" w:rsidRPr="00C323D2" w:rsidRDefault="00BE2784" w:rsidP="008D731F"/>
        </w:tc>
        <w:tc>
          <w:tcPr>
            <w:tcW w:w="4158" w:type="dxa"/>
          </w:tcPr>
          <w:p w:rsidR="00BE2784" w:rsidRPr="00C323D2" w:rsidRDefault="00BE2784" w:rsidP="008D731F">
            <w:r w:rsidRPr="00C323D2">
              <w:t>Проверьте, соединен ли шнур адаптера с соответствующим шнуром на массажере.</w:t>
            </w:r>
          </w:p>
        </w:tc>
      </w:tr>
      <w:tr w:rsidR="00C511F2" w:rsidRPr="00C323D2" w:rsidTr="001C4E3C">
        <w:tc>
          <w:tcPr>
            <w:tcW w:w="4154" w:type="dxa"/>
            <w:vAlign w:val="center"/>
          </w:tcPr>
          <w:p w:rsidR="00C511F2" w:rsidRPr="00C323D2" w:rsidRDefault="00BE2784" w:rsidP="001C4E3C">
            <w:r w:rsidRPr="00C323D2">
              <w:t>Странное движение массажных головок / Исходящая от массажера вибрация</w:t>
            </w:r>
          </w:p>
        </w:tc>
        <w:tc>
          <w:tcPr>
            <w:tcW w:w="4158" w:type="dxa"/>
          </w:tcPr>
          <w:p w:rsidR="00C511F2" w:rsidRPr="00C323D2" w:rsidRDefault="00BE2784" w:rsidP="008D731F">
            <w:r w:rsidRPr="00C323D2">
              <w:t>Возможно, на устройство оказывалась излишняя нагрузка. Снизьте нагрузку и попробуйте еще раз.</w:t>
            </w:r>
          </w:p>
        </w:tc>
      </w:tr>
      <w:tr w:rsidR="00BE2784" w:rsidRPr="00C323D2" w:rsidTr="001C4E3C">
        <w:tc>
          <w:tcPr>
            <w:tcW w:w="4154" w:type="dxa"/>
            <w:vAlign w:val="center"/>
          </w:tcPr>
          <w:p w:rsidR="00BE2784" w:rsidRPr="00C323D2" w:rsidRDefault="00BE2784" w:rsidP="001C4E3C">
            <w:r w:rsidRPr="00C323D2">
              <w:t>Инфракрасные лампы включены, но массажные головки не двигаются.</w:t>
            </w:r>
          </w:p>
        </w:tc>
        <w:tc>
          <w:tcPr>
            <w:tcW w:w="4158" w:type="dxa"/>
          </w:tcPr>
          <w:p w:rsidR="00BE2784" w:rsidRPr="00C323D2" w:rsidRDefault="00BE2784" w:rsidP="008D731F">
            <w:r w:rsidRPr="00C323D2">
              <w:t>Возможно, массажер заблокирован. Уберите нагрузку/давление с поверхности массажера и повторно нажмите кнопку «ON/OFF».</w:t>
            </w:r>
          </w:p>
        </w:tc>
      </w:tr>
    </w:tbl>
    <w:p w:rsidR="003E2606" w:rsidRPr="00C323D2" w:rsidRDefault="003E2606">
      <w:pPr>
        <w:widowControl/>
        <w:jc w:val="left"/>
      </w:pPr>
      <w:r w:rsidRPr="00C323D2">
        <w:br w:type="page"/>
      </w:r>
    </w:p>
    <w:p w:rsidR="004D6ADE" w:rsidRDefault="00B10703" w:rsidP="008D731F">
      <w:pPr>
        <w:ind w:left="211" w:hangingChars="100" w:hanging="211"/>
        <w:rPr>
          <w:b/>
        </w:rPr>
      </w:pPr>
      <w:r>
        <w:rPr>
          <w:b/>
        </w:rPr>
        <w:lastRenderedPageBreak/>
        <w:t>Гарантия</w:t>
      </w:r>
    </w:p>
    <w:p w:rsidR="007973AB" w:rsidRPr="00C323D2" w:rsidRDefault="007973AB" w:rsidP="008D731F">
      <w:pPr>
        <w:ind w:left="211" w:hangingChars="100" w:hanging="211"/>
        <w:rPr>
          <w:b/>
        </w:rPr>
      </w:pPr>
    </w:p>
    <w:p w:rsidR="004D6ADE" w:rsidRPr="00C323D2" w:rsidRDefault="00B10703" w:rsidP="003E2606">
      <w:proofErr w:type="spellStart"/>
      <w:r>
        <w:rPr>
          <w:lang w:val="en-US"/>
        </w:rPr>
        <w:t>VictoryFit</w:t>
      </w:r>
      <w:proofErr w:type="spellEnd"/>
      <w:r w:rsidR="004D6ADE" w:rsidRPr="00C323D2">
        <w:t xml:space="preserve"> гарантирует отсутствие дефектов в материалах устройства и его работе в течение гарантийного периода. Если на протяжении гарантийного периода выявится дефект в материала</w:t>
      </w:r>
      <w:r>
        <w:t>х или работе устройства, наша компания</w:t>
      </w:r>
      <w:r w:rsidR="004D6ADE" w:rsidRPr="00C323D2">
        <w:t xml:space="preserve"> устранит эти дефекты или заменит устройство на такое же или аналогичное.</w:t>
      </w:r>
    </w:p>
    <w:p w:rsidR="004D6ADE" w:rsidRPr="00C323D2" w:rsidRDefault="004D6ADE" w:rsidP="003E2606">
      <w:r w:rsidRPr="00C323D2">
        <w:t>Гарантийный период составляет 12 месяцев с даты приобретения.</w:t>
      </w:r>
    </w:p>
    <w:p w:rsidR="004D6ADE" w:rsidRPr="00C323D2" w:rsidRDefault="004D6ADE" w:rsidP="003E2606">
      <w:r w:rsidRPr="00C323D2">
        <w:t>Пожалуйста, сохраните настоящий гарантийный талон и чек. Их отсутствие аннулирует гарантию.</w:t>
      </w:r>
    </w:p>
    <w:p w:rsidR="004D6ADE" w:rsidRDefault="009461F5" w:rsidP="003E2606">
      <w:r w:rsidRPr="00C323D2">
        <w:t>Большинство проблем можно разрешить, о</w:t>
      </w:r>
      <w:r w:rsidR="00B10703">
        <w:t xml:space="preserve">братившись в </w:t>
      </w:r>
      <w:proofErr w:type="spellStart"/>
      <w:r w:rsidR="00B10703">
        <w:rPr>
          <w:lang w:val="en-US"/>
        </w:rPr>
        <w:t>VictoryFit</w:t>
      </w:r>
      <w:proofErr w:type="spellEnd"/>
      <w:r w:rsidRPr="00C323D2">
        <w:t xml:space="preserve"> по</w:t>
      </w:r>
      <w:r w:rsidR="00B10703">
        <w:t xml:space="preserve"> </w:t>
      </w:r>
      <w:r w:rsidR="00B10703">
        <w:rPr>
          <w:lang w:val="en-US"/>
        </w:rPr>
        <w:t>E</w:t>
      </w:r>
      <w:r w:rsidR="00B10703" w:rsidRPr="00B10703">
        <w:t>-</w:t>
      </w:r>
      <w:r w:rsidR="00B10703">
        <w:rPr>
          <w:lang w:val="en-US"/>
        </w:rPr>
        <w:t>mail</w:t>
      </w:r>
      <w:r w:rsidR="00B10703" w:rsidRPr="00B10703">
        <w:t>:</w:t>
      </w:r>
      <w:r w:rsidRPr="00C323D2">
        <w:t xml:space="preserve"> </w:t>
      </w:r>
      <w:hyperlink r:id="rId17" w:history="1">
        <w:r w:rsidR="00B10703" w:rsidRPr="007078CA">
          <w:rPr>
            <w:rStyle w:val="aa"/>
          </w:rPr>
          <w:t>info@victoryfit.ru</w:t>
        </w:r>
      </w:hyperlink>
    </w:p>
    <w:p w:rsidR="009461F5" w:rsidRPr="00C323D2" w:rsidRDefault="009461F5" w:rsidP="003E2606">
      <w:r w:rsidRPr="00C323D2">
        <w:t>Не отправляйте нам устройство, не связавшись предварительно с служб</w:t>
      </w:r>
      <w:r w:rsidR="00B10703">
        <w:t>ой поддержки нашей компании.</w:t>
      </w:r>
    </w:p>
    <w:p w:rsidR="009461F5" w:rsidRPr="00C323D2" w:rsidRDefault="009461F5" w:rsidP="003E2606">
      <w:r w:rsidRPr="00C323D2">
        <w:t>Если устройство внезапно выключилось, попробуйте подключить его с помощью автомобильного адаптера (если есть такая возможность). При успешном подключении свяжитесь с нами, и мы заменим неработающий адаптер.</w:t>
      </w:r>
    </w:p>
    <w:p w:rsidR="009461F5" w:rsidRPr="00C323D2" w:rsidRDefault="009461F5" w:rsidP="003E2606">
      <w:r w:rsidRPr="00C323D2">
        <w:t>Оптимальным способом истребования гарантийного обслуживания является обращение к нам по e-mail: Пожалуйста, предоставьте гарантийный талон, чек о покупке и краткое изложение неисправности.</w:t>
      </w:r>
    </w:p>
    <w:p w:rsidR="009461F5" w:rsidRPr="00C323D2" w:rsidRDefault="009461F5" w:rsidP="003E2606">
      <w:r w:rsidRPr="00C323D2">
        <w:t>На что не распространяется гарантия:</w:t>
      </w:r>
    </w:p>
    <w:p w:rsidR="009461F5" w:rsidRPr="00C323D2" w:rsidRDefault="009461F5" w:rsidP="003E2606">
      <w:r w:rsidRPr="00C323D2">
        <w:t>Несчастные случаи, ненадлежащая эксплуатация, отсутствие ухода, воздействие огня или воды, неавторизованные модификации и нарушение инструкций по обращению с устройством.</w:t>
      </w:r>
    </w:p>
    <w:p w:rsidR="009461F5" w:rsidRPr="00C323D2" w:rsidRDefault="009461F5" w:rsidP="003E2606">
      <w:r w:rsidRPr="00C323D2">
        <w:t>Ремонт или попытка ремонта со стороны третьих лиц.</w:t>
      </w:r>
    </w:p>
    <w:p w:rsidR="002675FD" w:rsidRDefault="009461F5" w:rsidP="002675FD">
      <w:r w:rsidRPr="00C323D2">
        <w:t>Естественный износ материалов.</w:t>
      </w:r>
      <w:r w:rsidR="002675FD">
        <w:t xml:space="preserve"> </w:t>
      </w:r>
      <w:r w:rsidR="00D75B83">
        <w:rPr>
          <w:rFonts w:cstheme="minorHAnsi"/>
          <w:color w:val="211E1E"/>
          <w:szCs w:val="21"/>
        </w:rPr>
        <w:t xml:space="preserve">Данный </w:t>
      </w:r>
      <w:proofErr w:type="spellStart"/>
      <w:r w:rsidR="00D75B83">
        <w:rPr>
          <w:rFonts w:cstheme="minorHAnsi"/>
          <w:color w:val="211E1E"/>
          <w:szCs w:val="21"/>
        </w:rPr>
        <w:t>массажер</w:t>
      </w:r>
      <w:proofErr w:type="spellEnd"/>
      <w:r w:rsidR="00D75B83">
        <w:rPr>
          <w:rFonts w:cstheme="minorHAnsi"/>
          <w:color w:val="211E1E"/>
          <w:szCs w:val="21"/>
        </w:rPr>
        <w:t xml:space="preserve"> предназначен</w:t>
      </w:r>
      <w:r w:rsidR="00D75B83" w:rsidRPr="001709CF">
        <w:rPr>
          <w:rFonts w:cstheme="minorHAnsi"/>
          <w:color w:val="211E1E"/>
          <w:szCs w:val="21"/>
        </w:rPr>
        <w:t xml:space="preserve"> для домашнего использования, если неисправность возникла в результате коммерческого использования, компания не несет никакой ответственности. </w:t>
      </w:r>
    </w:p>
    <w:p w:rsidR="002675FD" w:rsidRPr="002675FD" w:rsidRDefault="002675FD" w:rsidP="002675FD">
      <w:r w:rsidRPr="00FC5797">
        <w:rPr>
          <w:rFonts w:cstheme="minorHAnsi"/>
          <w:szCs w:val="21"/>
        </w:rPr>
        <w:t>Производитель /</w:t>
      </w:r>
      <w:proofErr w:type="spellStart"/>
      <w:r w:rsidRPr="00FC5797">
        <w:rPr>
          <w:rFonts w:cstheme="minorHAnsi"/>
          <w:szCs w:val="21"/>
        </w:rPr>
        <w:t>Manufactory</w:t>
      </w:r>
      <w:proofErr w:type="spellEnd"/>
      <w:r w:rsidRPr="00FC5797">
        <w:rPr>
          <w:rFonts w:cstheme="minorHAnsi"/>
          <w:szCs w:val="21"/>
        </w:rPr>
        <w:t>:</w:t>
      </w:r>
    </w:p>
    <w:p w:rsidR="002675FD" w:rsidRPr="002675FD" w:rsidRDefault="002675FD" w:rsidP="002675FD">
      <w:pPr>
        <w:pStyle w:val="Default"/>
        <w:rPr>
          <w:rFonts w:asciiTheme="minorHAnsi" w:hAnsiTheme="minorHAnsi" w:cstheme="minorHAnsi"/>
          <w:bCs/>
          <w:sz w:val="21"/>
          <w:szCs w:val="21"/>
        </w:rPr>
      </w:pPr>
      <w:proofErr w:type="spellStart"/>
      <w:r w:rsidRPr="00FC5797">
        <w:rPr>
          <w:rFonts w:asciiTheme="minorHAnsi" w:hAnsiTheme="minorHAnsi" w:cstheme="minorHAnsi"/>
          <w:bCs/>
          <w:sz w:val="21"/>
          <w:szCs w:val="21"/>
        </w:rPr>
        <w:t>Фуан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proofErr w:type="spellStart"/>
      <w:r w:rsidRPr="00FC5797">
        <w:rPr>
          <w:rFonts w:asciiTheme="minorHAnsi" w:hAnsiTheme="minorHAnsi" w:cstheme="minorHAnsi"/>
          <w:bCs/>
          <w:sz w:val="21"/>
          <w:szCs w:val="21"/>
        </w:rPr>
        <w:t>Мифали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proofErr w:type="spellStart"/>
      <w:r w:rsidRPr="00FC5797">
        <w:rPr>
          <w:rFonts w:asciiTheme="minorHAnsi" w:hAnsiTheme="minorHAnsi" w:cstheme="minorHAnsi"/>
          <w:bCs/>
          <w:sz w:val="21"/>
          <w:szCs w:val="21"/>
        </w:rPr>
        <w:t>Электроникс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Pr="00FC5797">
        <w:rPr>
          <w:rFonts w:asciiTheme="minorHAnsi" w:hAnsiTheme="minorHAnsi" w:cstheme="minorHAnsi"/>
          <w:bCs/>
          <w:sz w:val="21"/>
          <w:szCs w:val="21"/>
        </w:rPr>
        <w:t>ЛТД</w:t>
      </w:r>
      <w:r w:rsidRPr="002675FD">
        <w:rPr>
          <w:rFonts w:asciiTheme="minorHAnsi" w:hAnsiTheme="minorHAnsi" w:cstheme="minorHAnsi"/>
          <w:bCs/>
          <w:sz w:val="21"/>
          <w:szCs w:val="21"/>
        </w:rPr>
        <w:t xml:space="preserve"> / </w:t>
      </w:r>
      <w:proofErr w:type="spellStart"/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Fuan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proofErr w:type="spellStart"/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Mifaly</w:t>
      </w:r>
      <w:proofErr w:type="spellEnd"/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Electronics</w:t>
      </w:r>
      <w:r w:rsidRPr="002675FD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Co</w:t>
      </w:r>
      <w:r w:rsidRPr="002675FD">
        <w:rPr>
          <w:rFonts w:asciiTheme="minorHAnsi" w:hAnsiTheme="minorHAnsi" w:cstheme="minorHAnsi"/>
          <w:bCs/>
          <w:sz w:val="21"/>
          <w:szCs w:val="21"/>
        </w:rPr>
        <w:t xml:space="preserve">., </w:t>
      </w:r>
      <w:r w:rsidRPr="00FC5797">
        <w:rPr>
          <w:rFonts w:asciiTheme="minorHAnsi" w:hAnsiTheme="minorHAnsi" w:cstheme="minorHAnsi"/>
          <w:bCs/>
          <w:sz w:val="21"/>
          <w:szCs w:val="21"/>
          <w:lang w:val="en-US"/>
        </w:rPr>
        <w:t>Ltd</w:t>
      </w:r>
    </w:p>
    <w:p w:rsidR="002675FD" w:rsidRPr="002675FD" w:rsidRDefault="002675FD" w:rsidP="002675FD">
      <w:pPr>
        <w:widowControl/>
        <w:autoSpaceDE w:val="0"/>
        <w:autoSpaceDN w:val="0"/>
        <w:adjustRightInd w:val="0"/>
        <w:rPr>
          <w:rFonts w:cstheme="minorHAnsi"/>
          <w:szCs w:val="21"/>
        </w:rPr>
      </w:pPr>
      <w:r w:rsidRPr="00FC5797">
        <w:rPr>
          <w:rFonts w:cstheme="minorHAnsi"/>
          <w:szCs w:val="21"/>
        </w:rPr>
        <w:t>Адрес</w:t>
      </w:r>
      <w:r w:rsidRPr="002675FD">
        <w:rPr>
          <w:rFonts w:cstheme="minorHAnsi"/>
          <w:szCs w:val="21"/>
        </w:rPr>
        <w:t>/</w:t>
      </w:r>
      <w:r w:rsidRPr="00FC5797">
        <w:rPr>
          <w:rFonts w:cstheme="minorHAnsi"/>
          <w:szCs w:val="21"/>
          <w:lang w:val="en-US"/>
        </w:rPr>
        <w:t>Address</w:t>
      </w:r>
      <w:r w:rsidRPr="002675FD">
        <w:rPr>
          <w:rFonts w:cstheme="minorHAnsi"/>
          <w:szCs w:val="21"/>
        </w:rPr>
        <w:t xml:space="preserve">: </w:t>
      </w:r>
    </w:p>
    <w:p w:rsidR="002675FD" w:rsidRDefault="002675FD" w:rsidP="002675FD">
      <w:pPr>
        <w:widowControl/>
        <w:autoSpaceDE w:val="0"/>
        <w:autoSpaceDN w:val="0"/>
        <w:adjustRightInd w:val="0"/>
        <w:rPr>
          <w:rFonts w:cstheme="minorHAnsi"/>
          <w:bCs/>
          <w:szCs w:val="21"/>
        </w:rPr>
      </w:pPr>
      <w:r w:rsidRPr="00FC5797">
        <w:rPr>
          <w:rFonts w:cstheme="minorHAnsi"/>
          <w:bCs/>
          <w:szCs w:val="21"/>
          <w:lang w:val="en-US"/>
        </w:rPr>
        <w:t>NO</w:t>
      </w:r>
      <w:r w:rsidRPr="00FC5797">
        <w:rPr>
          <w:rFonts w:cstheme="minorHAnsi"/>
          <w:bCs/>
          <w:szCs w:val="21"/>
        </w:rPr>
        <w:t xml:space="preserve">.20 </w:t>
      </w:r>
      <w:proofErr w:type="spellStart"/>
      <w:r w:rsidRPr="00FC5797">
        <w:rPr>
          <w:rFonts w:cstheme="minorHAnsi"/>
          <w:bCs/>
          <w:szCs w:val="21"/>
        </w:rPr>
        <w:t>Даченг</w:t>
      </w:r>
      <w:proofErr w:type="spellEnd"/>
      <w:r w:rsidRPr="00FC5797">
        <w:rPr>
          <w:rFonts w:cstheme="minorHAnsi"/>
          <w:bCs/>
          <w:szCs w:val="21"/>
        </w:rPr>
        <w:t xml:space="preserve"> улица, Город </w:t>
      </w:r>
      <w:proofErr w:type="spellStart"/>
      <w:r w:rsidRPr="00FC5797">
        <w:rPr>
          <w:rFonts w:cstheme="minorHAnsi"/>
          <w:bCs/>
          <w:szCs w:val="21"/>
        </w:rPr>
        <w:t>Чэньян</w:t>
      </w:r>
      <w:proofErr w:type="spellEnd"/>
      <w:r w:rsidRPr="00FC5797">
        <w:rPr>
          <w:rFonts w:cstheme="minorHAnsi"/>
          <w:bCs/>
          <w:szCs w:val="21"/>
        </w:rPr>
        <w:t xml:space="preserve">, Город </w:t>
      </w:r>
      <w:proofErr w:type="spellStart"/>
      <w:r w:rsidRPr="00FC5797">
        <w:rPr>
          <w:rFonts w:cstheme="minorHAnsi"/>
          <w:bCs/>
          <w:szCs w:val="21"/>
        </w:rPr>
        <w:t>Фуань</w:t>
      </w:r>
      <w:proofErr w:type="spellEnd"/>
      <w:r w:rsidRPr="00FC5797">
        <w:rPr>
          <w:rFonts w:cstheme="minorHAnsi"/>
          <w:bCs/>
          <w:szCs w:val="21"/>
        </w:rPr>
        <w:t xml:space="preserve">, Город </w:t>
      </w:r>
      <w:proofErr w:type="spellStart"/>
      <w:r w:rsidRPr="00FC5797">
        <w:rPr>
          <w:rFonts w:cstheme="minorHAnsi"/>
          <w:bCs/>
          <w:szCs w:val="21"/>
        </w:rPr>
        <w:t>Ниндэ</w:t>
      </w:r>
      <w:proofErr w:type="spellEnd"/>
      <w:r w:rsidRPr="00FC5797">
        <w:rPr>
          <w:rFonts w:cstheme="minorHAnsi"/>
          <w:bCs/>
          <w:szCs w:val="21"/>
        </w:rPr>
        <w:t xml:space="preserve">, провинция </w:t>
      </w:r>
      <w:proofErr w:type="spellStart"/>
      <w:r w:rsidRPr="00FC5797">
        <w:rPr>
          <w:rFonts w:cstheme="minorHAnsi"/>
          <w:bCs/>
          <w:szCs w:val="21"/>
        </w:rPr>
        <w:t>Фуцзянь</w:t>
      </w:r>
      <w:proofErr w:type="spellEnd"/>
      <w:r w:rsidRPr="00FC5797">
        <w:rPr>
          <w:rFonts w:cstheme="minorHAnsi"/>
          <w:bCs/>
          <w:szCs w:val="21"/>
        </w:rPr>
        <w:t xml:space="preserve">/ </w:t>
      </w:r>
    </w:p>
    <w:p w:rsidR="002675FD" w:rsidRPr="002675FD" w:rsidRDefault="002675FD" w:rsidP="002675FD">
      <w:pPr>
        <w:widowControl/>
        <w:autoSpaceDE w:val="0"/>
        <w:autoSpaceDN w:val="0"/>
        <w:adjustRightInd w:val="0"/>
        <w:rPr>
          <w:rFonts w:cstheme="minorHAnsi"/>
          <w:bCs/>
          <w:szCs w:val="21"/>
          <w:lang w:val="en-US"/>
        </w:rPr>
      </w:pPr>
      <w:r w:rsidRPr="00FC5797">
        <w:rPr>
          <w:rFonts w:cstheme="minorHAnsi"/>
          <w:bCs/>
          <w:szCs w:val="21"/>
          <w:lang w:val="en-US"/>
        </w:rPr>
        <w:t>NO</w:t>
      </w:r>
      <w:r w:rsidRPr="002675FD">
        <w:rPr>
          <w:rFonts w:cstheme="minorHAnsi"/>
          <w:bCs/>
          <w:szCs w:val="21"/>
          <w:lang w:val="en-US"/>
        </w:rPr>
        <w:t xml:space="preserve">.20 </w:t>
      </w:r>
      <w:proofErr w:type="spellStart"/>
      <w:r w:rsidRPr="00FC5797">
        <w:rPr>
          <w:rFonts w:cstheme="minorHAnsi"/>
          <w:bCs/>
          <w:szCs w:val="21"/>
          <w:lang w:val="en-US"/>
        </w:rPr>
        <w:t>Dacheng</w:t>
      </w:r>
      <w:proofErr w:type="spellEnd"/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Road</w:t>
      </w:r>
      <w:r w:rsidRPr="002675FD">
        <w:rPr>
          <w:rFonts w:cstheme="minorHAnsi"/>
          <w:bCs/>
          <w:szCs w:val="21"/>
          <w:lang w:val="en-US"/>
        </w:rPr>
        <w:t xml:space="preserve">, </w:t>
      </w:r>
      <w:proofErr w:type="spellStart"/>
      <w:r w:rsidRPr="00FC5797">
        <w:rPr>
          <w:rFonts w:cstheme="minorHAnsi"/>
          <w:bCs/>
          <w:szCs w:val="21"/>
          <w:lang w:val="en-US"/>
        </w:rPr>
        <w:t>Chengyang</w:t>
      </w:r>
      <w:proofErr w:type="spellEnd"/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Town</w:t>
      </w:r>
      <w:r w:rsidRPr="002675FD">
        <w:rPr>
          <w:rFonts w:cstheme="minorHAnsi"/>
          <w:bCs/>
          <w:szCs w:val="21"/>
          <w:lang w:val="en-US"/>
        </w:rPr>
        <w:t xml:space="preserve">, </w:t>
      </w:r>
      <w:proofErr w:type="spellStart"/>
      <w:r w:rsidRPr="00FC5797">
        <w:rPr>
          <w:rFonts w:cstheme="minorHAnsi"/>
          <w:bCs/>
          <w:szCs w:val="21"/>
          <w:lang w:val="en-US"/>
        </w:rPr>
        <w:t>Fuan</w:t>
      </w:r>
      <w:proofErr w:type="spellEnd"/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City</w:t>
      </w:r>
      <w:r w:rsidRPr="002675FD">
        <w:rPr>
          <w:rFonts w:cstheme="minorHAnsi"/>
          <w:bCs/>
          <w:szCs w:val="21"/>
          <w:lang w:val="en-US"/>
        </w:rPr>
        <w:t xml:space="preserve">, </w:t>
      </w:r>
      <w:proofErr w:type="spellStart"/>
      <w:r w:rsidRPr="00FC5797">
        <w:rPr>
          <w:rFonts w:cstheme="minorHAnsi"/>
          <w:bCs/>
          <w:szCs w:val="21"/>
          <w:lang w:val="en-US"/>
        </w:rPr>
        <w:t>Ningde</w:t>
      </w:r>
      <w:proofErr w:type="spellEnd"/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City</w:t>
      </w:r>
      <w:r w:rsidRPr="002675FD">
        <w:rPr>
          <w:rFonts w:cstheme="minorHAnsi"/>
          <w:bCs/>
          <w:szCs w:val="21"/>
          <w:lang w:val="en-US"/>
        </w:rPr>
        <w:t xml:space="preserve">, </w:t>
      </w:r>
      <w:r w:rsidRPr="00FC5797">
        <w:rPr>
          <w:rFonts w:cstheme="minorHAnsi"/>
          <w:bCs/>
          <w:szCs w:val="21"/>
          <w:lang w:val="en-US"/>
        </w:rPr>
        <w:t>Fujian</w:t>
      </w:r>
      <w:r w:rsidRPr="002675FD">
        <w:rPr>
          <w:rFonts w:cstheme="minorHAnsi"/>
          <w:bCs/>
          <w:szCs w:val="21"/>
          <w:lang w:val="en-US"/>
        </w:rPr>
        <w:t xml:space="preserve"> </w:t>
      </w:r>
      <w:r w:rsidRPr="00FC5797">
        <w:rPr>
          <w:rFonts w:cstheme="minorHAnsi"/>
          <w:bCs/>
          <w:szCs w:val="21"/>
          <w:lang w:val="en-US"/>
        </w:rPr>
        <w:t>Province</w:t>
      </w:r>
    </w:p>
    <w:p w:rsidR="002675FD" w:rsidRPr="00FC5797" w:rsidRDefault="002675FD" w:rsidP="00F70AF9">
      <w:pPr>
        <w:widowControl/>
        <w:autoSpaceDE w:val="0"/>
        <w:autoSpaceDN w:val="0"/>
        <w:adjustRightInd w:val="0"/>
        <w:rPr>
          <w:rFonts w:cstheme="minorHAnsi"/>
          <w:color w:val="000000"/>
          <w:kern w:val="0"/>
          <w:szCs w:val="21"/>
        </w:rPr>
      </w:pPr>
      <w:r w:rsidRPr="00FC5797">
        <w:rPr>
          <w:rFonts w:cstheme="minorHAnsi"/>
          <w:bCs/>
          <w:szCs w:val="21"/>
        </w:rPr>
        <w:t>Страна изготовления: Китай/</w:t>
      </w:r>
      <w:r w:rsidRPr="00FC5797">
        <w:rPr>
          <w:rFonts w:cstheme="minorHAnsi"/>
          <w:bCs/>
          <w:szCs w:val="21"/>
          <w:lang w:val="en-US"/>
        </w:rPr>
        <w:t>China</w:t>
      </w:r>
    </w:p>
    <w:p w:rsidR="002675FD" w:rsidRPr="00FC5797" w:rsidRDefault="002675FD" w:rsidP="00F70AF9">
      <w:pPr>
        <w:widowControl/>
        <w:autoSpaceDE w:val="0"/>
        <w:autoSpaceDN w:val="0"/>
        <w:adjustRightInd w:val="0"/>
        <w:rPr>
          <w:rFonts w:cstheme="minorHAnsi"/>
          <w:szCs w:val="21"/>
        </w:rPr>
      </w:pPr>
      <w:r w:rsidRPr="00FC5797">
        <w:rPr>
          <w:rFonts w:cstheme="minorHAnsi"/>
          <w:szCs w:val="21"/>
        </w:rPr>
        <w:t xml:space="preserve">Поставщик: </w:t>
      </w:r>
    </w:p>
    <w:p w:rsidR="002675FD" w:rsidRPr="00FC5797" w:rsidRDefault="002675FD" w:rsidP="00F70AF9">
      <w:pPr>
        <w:widowControl/>
        <w:autoSpaceDE w:val="0"/>
        <w:autoSpaceDN w:val="0"/>
        <w:adjustRightInd w:val="0"/>
        <w:rPr>
          <w:rFonts w:cstheme="minorHAnsi"/>
          <w:kern w:val="0"/>
          <w:szCs w:val="21"/>
        </w:rPr>
      </w:pPr>
      <w:r w:rsidRPr="00FC5797">
        <w:rPr>
          <w:rFonts w:cstheme="minorHAnsi"/>
          <w:szCs w:val="21"/>
        </w:rPr>
        <w:t xml:space="preserve">ООО «Сан Планет СПБ», </w:t>
      </w:r>
      <w:r w:rsidRPr="00FC5797">
        <w:rPr>
          <w:rFonts w:cstheme="minorHAnsi"/>
          <w:kern w:val="0"/>
          <w:szCs w:val="21"/>
        </w:rPr>
        <w:t xml:space="preserve">191167, г. Санкт-Петербург, наб. реки </w:t>
      </w:r>
      <w:proofErr w:type="spellStart"/>
      <w:r w:rsidRPr="00FC5797">
        <w:rPr>
          <w:rFonts w:cstheme="minorHAnsi"/>
          <w:kern w:val="0"/>
          <w:szCs w:val="21"/>
        </w:rPr>
        <w:t>Монастырки</w:t>
      </w:r>
      <w:proofErr w:type="spellEnd"/>
      <w:r w:rsidRPr="00FC5797">
        <w:rPr>
          <w:rFonts w:cstheme="minorHAnsi"/>
          <w:kern w:val="0"/>
          <w:szCs w:val="21"/>
        </w:rPr>
        <w:t xml:space="preserve">, дом 5, Литер В, </w:t>
      </w:r>
      <w:proofErr w:type="spellStart"/>
      <w:r w:rsidRPr="00FC5797">
        <w:rPr>
          <w:rFonts w:cstheme="minorHAnsi"/>
          <w:kern w:val="0"/>
          <w:szCs w:val="21"/>
        </w:rPr>
        <w:t>пом</w:t>
      </w:r>
      <w:proofErr w:type="spellEnd"/>
      <w:r w:rsidRPr="00FC5797">
        <w:rPr>
          <w:rFonts w:cstheme="minorHAnsi"/>
          <w:kern w:val="0"/>
          <w:szCs w:val="21"/>
        </w:rPr>
        <w:t>/ком 3-Н/4.</w:t>
      </w:r>
    </w:p>
    <w:p w:rsidR="009461F5" w:rsidRPr="002675FD" w:rsidRDefault="00130884" w:rsidP="00F70AF9">
      <w:pPr>
        <w:jc w:val="left"/>
        <w:rPr>
          <w:rFonts w:cstheme="minorHAnsi"/>
          <w:szCs w:val="21"/>
        </w:rPr>
      </w:pPr>
      <w:bookmarkStart w:id="0" w:name="_GoBack"/>
      <w:bookmarkEnd w:id="0"/>
      <w:r w:rsidRPr="001709CF">
        <w:rPr>
          <w:rFonts w:cstheme="minorHAnsi"/>
          <w:color w:val="211E1E"/>
          <w:szCs w:val="21"/>
        </w:rPr>
        <w:t xml:space="preserve">Последнюю версию Руководства пользователя Вы можете найти на сайте поставщика ООО «Сан Планет СПб» </w:t>
      </w:r>
      <w:r w:rsidRPr="001709CF">
        <w:rPr>
          <w:rFonts w:cstheme="minorHAnsi"/>
          <w:color w:val="68696B"/>
          <w:szCs w:val="21"/>
        </w:rPr>
        <w:t xml:space="preserve">www.victoryfit.ru. </w:t>
      </w:r>
      <w:r w:rsidRPr="001709CF">
        <w:rPr>
          <w:rFonts w:cstheme="minorHAnsi"/>
          <w:color w:val="211E1E"/>
          <w:szCs w:val="21"/>
        </w:rPr>
        <w:t>Любое улучшение функционала и технических характеристик продукта</w:t>
      </w:r>
      <w:r w:rsidR="00D46A60" w:rsidRPr="00D46A60">
        <w:rPr>
          <w:rFonts w:cstheme="minorHAnsi"/>
          <w:color w:val="211E1E"/>
          <w:szCs w:val="21"/>
        </w:rPr>
        <w:t xml:space="preserve"> </w:t>
      </w:r>
      <w:r w:rsidR="00D46A60">
        <w:rPr>
          <w:rFonts w:cstheme="minorHAnsi"/>
          <w:color w:val="211E1E"/>
          <w:szCs w:val="21"/>
        </w:rPr>
        <w:t xml:space="preserve">происходит без уведомления конечного пользователя. </w:t>
      </w:r>
    </w:p>
    <w:sectPr w:rsidR="009461F5" w:rsidRPr="002675FD" w:rsidSect="006D6911">
      <w:footerReference w:type="default" r:id="rId18"/>
      <w:pgSz w:w="11906" w:h="16838"/>
      <w:pgMar w:top="993" w:right="1416" w:bottom="1135" w:left="1800" w:header="851" w:footer="60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152" w:rsidRDefault="00C34152" w:rsidP="00442C04">
      <w:r>
        <w:separator/>
      </w:r>
    </w:p>
  </w:endnote>
  <w:endnote w:type="continuationSeparator" w:id="0">
    <w:p w:rsidR="00C34152" w:rsidRDefault="00C34152" w:rsidP="00442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911" w:rsidRDefault="006D6911">
    <w:pPr>
      <w:pStyle w:val="a7"/>
    </w:pPr>
    <w:r>
      <w:rPr>
        <w:noProof/>
        <w:lang w:bidi="ar-SA"/>
      </w:rPr>
      <w:drawing>
        <wp:inline distT="0" distB="0" distL="0" distR="0">
          <wp:extent cx="1071689" cy="32385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ctoryfi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56" cy="326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D6911" w:rsidRDefault="006D69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152" w:rsidRDefault="00C34152" w:rsidP="00442C04">
      <w:r>
        <w:separator/>
      </w:r>
    </w:p>
  </w:footnote>
  <w:footnote w:type="continuationSeparator" w:id="0">
    <w:p w:rsidR="00C34152" w:rsidRDefault="00C34152" w:rsidP="00442C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6293"/>
    <w:rsid w:val="00064941"/>
    <w:rsid w:val="00095FBB"/>
    <w:rsid w:val="00130884"/>
    <w:rsid w:val="0017423A"/>
    <w:rsid w:val="00177F05"/>
    <w:rsid w:val="001C4E3C"/>
    <w:rsid w:val="001D521D"/>
    <w:rsid w:val="002675FD"/>
    <w:rsid w:val="003A0201"/>
    <w:rsid w:val="003E2078"/>
    <w:rsid w:val="003E2606"/>
    <w:rsid w:val="00436293"/>
    <w:rsid w:val="00442C04"/>
    <w:rsid w:val="004821FF"/>
    <w:rsid w:val="004D6ADE"/>
    <w:rsid w:val="005026C1"/>
    <w:rsid w:val="005545E9"/>
    <w:rsid w:val="005A26B3"/>
    <w:rsid w:val="005C669A"/>
    <w:rsid w:val="006D6911"/>
    <w:rsid w:val="007973AB"/>
    <w:rsid w:val="007E7653"/>
    <w:rsid w:val="00845BE6"/>
    <w:rsid w:val="00892D28"/>
    <w:rsid w:val="008B671D"/>
    <w:rsid w:val="008D731F"/>
    <w:rsid w:val="00937AD9"/>
    <w:rsid w:val="009461F5"/>
    <w:rsid w:val="009B61DD"/>
    <w:rsid w:val="00A0172D"/>
    <w:rsid w:val="00B10703"/>
    <w:rsid w:val="00B93AD9"/>
    <w:rsid w:val="00BC2E4C"/>
    <w:rsid w:val="00BE2784"/>
    <w:rsid w:val="00BF5555"/>
    <w:rsid w:val="00C058F3"/>
    <w:rsid w:val="00C1189B"/>
    <w:rsid w:val="00C323D2"/>
    <w:rsid w:val="00C34152"/>
    <w:rsid w:val="00C511F2"/>
    <w:rsid w:val="00C77903"/>
    <w:rsid w:val="00C81150"/>
    <w:rsid w:val="00C813AD"/>
    <w:rsid w:val="00C833B1"/>
    <w:rsid w:val="00CE3D17"/>
    <w:rsid w:val="00D46A60"/>
    <w:rsid w:val="00D51B32"/>
    <w:rsid w:val="00D75B83"/>
    <w:rsid w:val="00E17B3E"/>
    <w:rsid w:val="00EC3CC4"/>
    <w:rsid w:val="00EF03DB"/>
    <w:rsid w:val="00F15F60"/>
    <w:rsid w:val="00F70AF9"/>
    <w:rsid w:val="00FA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7372151-C583-4225-A93D-A7EA08D9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ru-RU" w:eastAsia="ru-RU" w:bidi="ru-RU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3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6B3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26B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2C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442C0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42C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442C04"/>
    <w:rPr>
      <w:sz w:val="18"/>
      <w:szCs w:val="18"/>
    </w:rPr>
  </w:style>
  <w:style w:type="table" w:styleId="a9">
    <w:name w:val="Table Grid"/>
    <w:basedOn w:val="a1"/>
    <w:uiPriority w:val="59"/>
    <w:rsid w:val="008D7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461F5"/>
    <w:rPr>
      <w:color w:val="0000FF" w:themeColor="hyperlink"/>
      <w:u w:val="single"/>
    </w:rPr>
  </w:style>
  <w:style w:type="paragraph" w:customStyle="1" w:styleId="Default">
    <w:name w:val="Default"/>
    <w:qFormat/>
    <w:rsid w:val="00130884"/>
    <w:pPr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nfo@victoryfi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F83C0-C8CD-4F72-B633-FE113DC69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11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pgos</dc:creator>
  <cp:lastModifiedBy>Сергей Бодров</cp:lastModifiedBy>
  <cp:revision>28</cp:revision>
  <dcterms:created xsi:type="dcterms:W3CDTF">2020-03-06T07:28:00Z</dcterms:created>
  <dcterms:modified xsi:type="dcterms:W3CDTF">2020-04-21T11:57:00Z</dcterms:modified>
</cp:coreProperties>
</file>